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A9E" w:rsidRPr="0036614F" w:rsidRDefault="004F5480">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bookmarkStart w:id="0" w:name="_GoBack"/>
      <w:bookmarkEnd w:id="0"/>
      <w:r w:rsidRPr="0036614F">
        <w:rPr>
          <w:rFonts w:ascii="Arial" w:hAnsi="Arial" w:cs="Arial"/>
          <w:b/>
          <w:bCs/>
          <w:sz w:val="22"/>
          <w:szCs w:val="22"/>
        </w:rPr>
        <w:t xml:space="preserve">3GPP TSG RAN WG1 Meeting </w:t>
      </w:r>
      <w:r w:rsidRPr="0036614F">
        <w:rPr>
          <w:rFonts w:ascii="Arial" w:hAnsi="Arial" w:cs="Arial" w:hint="eastAsia"/>
          <w:b/>
          <w:bCs/>
          <w:sz w:val="22"/>
          <w:szCs w:val="22"/>
          <w:lang w:val="en-US" w:eastAsia="zh-CN"/>
        </w:rPr>
        <w:t>#97</w:t>
      </w:r>
      <w:r w:rsidRPr="0036614F">
        <w:rPr>
          <w:rFonts w:ascii="Arial" w:hAnsi="Arial" w:cs="Arial"/>
          <w:b/>
          <w:bCs/>
          <w:sz w:val="22"/>
          <w:szCs w:val="22"/>
          <w:lang w:val="en-US" w:eastAsia="zh-CN"/>
        </w:rPr>
        <w:t xml:space="preserve">                                                                         </w:t>
      </w:r>
      <w:r w:rsidR="0036614F" w:rsidRPr="0036614F">
        <w:rPr>
          <w:rFonts w:ascii="Arial" w:hAnsi="Arial" w:cs="Arial"/>
          <w:b/>
          <w:bCs/>
          <w:sz w:val="22"/>
          <w:szCs w:val="22"/>
        </w:rPr>
        <w:t>R1-1906455</w:t>
      </w:r>
    </w:p>
    <w:p w:rsidR="00604A9E" w:rsidRDefault="004F5480">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eastAsiaTheme="minorEastAsia" w:hAnsi="Arial" w:cs="Arial" w:hint="eastAsia"/>
          <w:b/>
          <w:bCs/>
          <w:sz w:val="22"/>
          <w:szCs w:val="22"/>
          <w:lang w:val="en-US" w:eastAsia="zh-CN"/>
        </w:rPr>
        <w:t>Reno, USA, May 13</w:t>
      </w:r>
      <w:r>
        <w:rPr>
          <w:rFonts w:ascii="Arial" w:eastAsia="MS Mincho" w:hAnsi="Arial" w:cs="Arial"/>
          <w:b/>
          <w:bCs/>
          <w:sz w:val="22"/>
          <w:szCs w:val="22"/>
          <w:vertAlign w:val="superscript"/>
          <w:lang w:eastAsia="ja-JP"/>
        </w:rPr>
        <w:t>t</w:t>
      </w:r>
      <w:r>
        <w:rPr>
          <w:rFonts w:ascii="Arial" w:eastAsiaTheme="minorEastAsia" w:hAnsi="Arial" w:cs="Arial" w:hint="eastAsia"/>
          <w:b/>
          <w:bCs/>
          <w:sz w:val="22"/>
          <w:szCs w:val="22"/>
          <w:vertAlign w:val="superscript"/>
          <w:lang w:eastAsia="zh-CN"/>
        </w:rPr>
        <w:t>h</w:t>
      </w:r>
      <w:r>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 xml:space="preserve"> 17</w:t>
      </w:r>
      <w:r>
        <w:rPr>
          <w:rFonts w:ascii="Arial" w:eastAsiaTheme="minorEastAsia" w:hAnsi="Arial" w:cs="Arial" w:hint="eastAsia"/>
          <w:b/>
          <w:bCs/>
          <w:sz w:val="22"/>
          <w:szCs w:val="22"/>
          <w:vertAlign w:val="superscript"/>
          <w:lang w:eastAsia="zh-CN"/>
        </w:rPr>
        <w:t>t</w:t>
      </w:r>
      <w:r>
        <w:rPr>
          <w:rFonts w:ascii="Arial" w:eastAsiaTheme="minorEastAsia" w:hAnsi="Arial" w:cs="Arial" w:hint="eastAsia"/>
          <w:b/>
          <w:bCs/>
          <w:sz w:val="22"/>
          <w:szCs w:val="22"/>
          <w:vertAlign w:val="superscript"/>
          <w:lang w:val="en-US" w:eastAsia="zh-CN"/>
        </w:rPr>
        <w:t>h</w:t>
      </w:r>
      <w:r>
        <w:rPr>
          <w:rFonts w:ascii="Arial" w:eastAsia="MS Mincho" w:hAnsi="Arial" w:cs="Arial"/>
          <w:b/>
          <w:bCs/>
          <w:sz w:val="22"/>
          <w:szCs w:val="22"/>
          <w:lang w:eastAsia="ja-JP"/>
        </w:rPr>
        <w:t>,</w:t>
      </w:r>
      <w:r>
        <w:rPr>
          <w:rFonts w:ascii="Arial" w:hAnsi="Arial" w:cs="Arial" w:hint="eastAsia"/>
          <w:b/>
          <w:bCs/>
          <w:sz w:val="22"/>
          <w:szCs w:val="22"/>
          <w:lang w:val="en-US" w:eastAsia="ja-JP"/>
        </w:rPr>
        <w:t xml:space="preserve"> 201</w:t>
      </w:r>
      <w:r>
        <w:rPr>
          <w:rFonts w:ascii="Arial" w:hAnsi="Arial" w:cs="Arial" w:hint="eastAsia"/>
          <w:b/>
          <w:bCs/>
          <w:sz w:val="22"/>
          <w:szCs w:val="22"/>
          <w:lang w:val="en-US" w:eastAsia="zh-CN"/>
        </w:rPr>
        <w:t>9</w:t>
      </w:r>
    </w:p>
    <w:p w:rsidR="00604A9E" w:rsidRDefault="00604A9E">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604A9E" w:rsidRDefault="004F5480">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604A9E" w:rsidRDefault="004F5480">
      <w:pPr>
        <w:pStyle w:val="Header"/>
        <w:snapToGrid w:val="0"/>
        <w:spacing w:before="120" w:after="120"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Discussion on backhaul RACH enhancement</w:t>
      </w:r>
    </w:p>
    <w:p w:rsidR="00604A9E" w:rsidRDefault="004F5480">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hint="eastAsia"/>
          <w:bCs/>
          <w:sz w:val="22"/>
          <w:szCs w:val="22"/>
          <w:lang w:eastAsia="zh-CN"/>
        </w:rPr>
        <w:t>7.2.3.2</w:t>
      </w:r>
    </w:p>
    <w:p w:rsidR="00604A9E" w:rsidRDefault="004F5480">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604A9E" w:rsidRDefault="004F5480">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604A9E" w:rsidRDefault="004F5480" w:rsidP="00B33E77">
      <w:pPr>
        <w:rPr>
          <w:lang w:val="en-US" w:eastAsia="zh-CN"/>
        </w:rPr>
      </w:pPr>
      <w:r>
        <w:rPr>
          <w:lang w:val="en-US" w:eastAsia="zh-CN"/>
        </w:rPr>
        <w:t xml:space="preserve">RAN1 </w:t>
      </w:r>
      <w:r>
        <w:rPr>
          <w:rFonts w:hint="eastAsia"/>
          <w:lang w:val="en-US" w:eastAsia="zh-CN"/>
        </w:rPr>
        <w:t xml:space="preserve">#96bis[1] </w:t>
      </w:r>
      <w:r>
        <w:rPr>
          <w:lang w:val="en-US" w:eastAsia="zh-CN"/>
        </w:rPr>
        <w:t xml:space="preserve">made the following agreements on </w:t>
      </w:r>
      <w:r>
        <w:rPr>
          <w:rFonts w:hint="eastAsia"/>
          <w:lang w:val="en-US" w:eastAsia="zh-CN"/>
        </w:rPr>
        <w:t>backhaul link RACH enhancement</w:t>
      </w:r>
      <w:r>
        <w:rPr>
          <w:lang w:val="en-US" w:eastAsia="zh-CN"/>
        </w:rPr>
        <w:t xml:space="preserve">: </w:t>
      </w:r>
    </w:p>
    <w:p w:rsidR="00604A9E" w:rsidRDefault="004F5480" w:rsidP="00B33E77">
      <w:pPr>
        <w:rPr>
          <w:i/>
          <w:iCs/>
        </w:rPr>
      </w:pPr>
      <w:r>
        <w:rPr>
          <w:i/>
          <w:iCs/>
          <w:highlight w:val="green"/>
        </w:rPr>
        <w:t>Agreements</w:t>
      </w:r>
      <w:r>
        <w:rPr>
          <w:i/>
          <w:iCs/>
        </w:rPr>
        <w:t>:</w:t>
      </w:r>
    </w:p>
    <w:p w:rsidR="00604A9E" w:rsidRDefault="004F5480" w:rsidP="00B33E77">
      <w:pPr>
        <w:overflowPunct/>
        <w:autoSpaceDE/>
        <w:autoSpaceDN/>
        <w:adjustRightInd/>
        <w:jc w:val="left"/>
        <w:textAlignment w:val="auto"/>
        <w:rPr>
          <w:rFonts w:ascii="Times" w:eastAsia="Batang" w:hAnsi="Times"/>
          <w:i/>
          <w:iCs/>
          <w:szCs w:val="24"/>
          <w:highlight w:val="green"/>
        </w:rPr>
      </w:pPr>
      <w:r>
        <w:rPr>
          <w:i/>
          <w:iCs/>
        </w:rPr>
        <w:t>Partial overlap of ROs between RACH configurations used in two adjacent links (upstream towards the parent and downstream towards the children from an IAB node perspective) is allowed.</w:t>
      </w:r>
    </w:p>
    <w:p w:rsidR="00604A9E" w:rsidRDefault="004F5480" w:rsidP="00850CB2">
      <w:pPr>
        <w:rPr>
          <w:lang w:val="en-US" w:eastAsia="zh-CN"/>
        </w:rPr>
      </w:pPr>
      <w:r>
        <w:rPr>
          <w:rFonts w:hint="eastAsia"/>
          <w:lang w:eastAsia="ko-KR"/>
        </w:rPr>
        <w:t xml:space="preserve">In this contribution, </w:t>
      </w:r>
      <w:r>
        <w:rPr>
          <w:lang w:eastAsia="ko-KR"/>
        </w:rPr>
        <w:t xml:space="preserve">we discuss </w:t>
      </w:r>
      <w:r>
        <w:rPr>
          <w:rFonts w:hint="eastAsia"/>
          <w:lang w:val="en-US" w:eastAsia="zh-CN"/>
        </w:rPr>
        <w:t>the conflict resolution when the DU RO</w:t>
      </w:r>
      <w:r w:rsidR="00B33E77">
        <w:rPr>
          <w:rFonts w:hint="eastAsia"/>
          <w:lang w:val="en-US" w:eastAsia="zh-CN"/>
        </w:rPr>
        <w:t xml:space="preserve"> </w:t>
      </w:r>
      <w:r>
        <w:rPr>
          <w:rFonts w:hint="eastAsia"/>
          <w:lang w:val="en-US" w:eastAsia="zh-CN"/>
        </w:rPr>
        <w:t>overl</w:t>
      </w:r>
      <w:r w:rsidR="00B33E77">
        <w:rPr>
          <w:rFonts w:hint="eastAsia"/>
          <w:lang w:val="en-US" w:eastAsia="zh-CN"/>
        </w:rPr>
        <w:t xml:space="preserve">aps in time with the MT </w:t>
      </w:r>
      <w:r w:rsidR="00B33E77">
        <w:rPr>
          <w:lang w:val="en-US" w:eastAsia="zh-CN"/>
        </w:rPr>
        <w:t>RA</w:t>
      </w:r>
      <w:r w:rsidR="006E4F21">
        <w:rPr>
          <w:rFonts w:eastAsiaTheme="minorEastAsia" w:hint="eastAsia"/>
          <w:lang w:val="en-US" w:eastAsia="zh-CN"/>
        </w:rPr>
        <w:t>CH trans</w:t>
      </w:r>
      <w:r w:rsidR="00392664">
        <w:rPr>
          <w:rFonts w:eastAsiaTheme="minorEastAsia" w:hint="eastAsia"/>
          <w:lang w:val="en-US" w:eastAsia="zh-CN"/>
        </w:rPr>
        <w:t>m</w:t>
      </w:r>
      <w:r w:rsidR="006E4F21">
        <w:rPr>
          <w:rFonts w:eastAsiaTheme="minorEastAsia" w:hint="eastAsia"/>
          <w:lang w:val="en-US" w:eastAsia="zh-CN"/>
        </w:rPr>
        <w:t>ission</w:t>
      </w:r>
      <w:r w:rsidR="00B33E77">
        <w:rPr>
          <w:rFonts w:hint="eastAsia"/>
          <w:lang w:val="en-US" w:eastAsia="zh-CN"/>
        </w:rPr>
        <w:t>, and</w:t>
      </w:r>
      <w:r>
        <w:rPr>
          <w:rFonts w:hint="eastAsia"/>
          <w:lang w:val="en-US" w:eastAsia="zh-CN"/>
        </w:rPr>
        <w:t xml:space="preserve"> whether a PRACH configuration index should be provided for child IAB nodes separately from </w:t>
      </w:r>
      <w:r w:rsidR="00B33E77">
        <w:rPr>
          <w:lang w:val="en-US" w:eastAsia="zh-CN"/>
        </w:rPr>
        <w:t>the one</w:t>
      </w:r>
      <w:r>
        <w:rPr>
          <w:rFonts w:hint="eastAsia"/>
          <w:lang w:val="en-US" w:eastAsia="zh-CN"/>
        </w:rPr>
        <w:t xml:space="preserve"> for access UE</w:t>
      </w:r>
      <w:r w:rsidR="00831930">
        <w:rPr>
          <w:rFonts w:eastAsiaTheme="minorEastAsia" w:hint="eastAsia"/>
          <w:lang w:val="en-US" w:eastAsia="zh-CN"/>
        </w:rPr>
        <w:t>s</w:t>
      </w:r>
      <w:r>
        <w:rPr>
          <w:rFonts w:hint="eastAsia"/>
          <w:lang w:val="en-US" w:eastAsia="zh-CN"/>
        </w:rPr>
        <w:t>.</w:t>
      </w:r>
    </w:p>
    <w:p w:rsidR="00604A9E" w:rsidRDefault="004F5480" w:rsidP="00516913">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hint="eastAsia"/>
          <w:sz w:val="32"/>
          <w:szCs w:val="30"/>
          <w:lang w:val="en-US" w:eastAsia="zh-CN"/>
        </w:rPr>
        <w:t>Conflict resolution between MT RO and DU RO</w:t>
      </w:r>
    </w:p>
    <w:p w:rsidR="00604A9E" w:rsidRDefault="00B33E77">
      <w:pPr>
        <w:rPr>
          <w:lang w:val="en-US" w:eastAsia="zh-CN"/>
        </w:rPr>
      </w:pPr>
      <w:r>
        <w:rPr>
          <w:rFonts w:hint="eastAsia"/>
          <w:lang w:val="en-US" w:eastAsia="zh-CN"/>
        </w:rPr>
        <w:t>It was</w:t>
      </w:r>
      <w:r w:rsidR="004F5480">
        <w:rPr>
          <w:rFonts w:hint="eastAsia"/>
          <w:lang w:val="en-US" w:eastAsia="zh-CN"/>
        </w:rPr>
        <w:t xml:space="preserve"> agreed [1] that partial overlap of ROs between RACH configurations used in two adjacent links (upstream towards the parent and downstream towards the children from an IAB node perspective) is allowed. However, when the DU RO overlaps in time with the MT </w:t>
      </w:r>
      <w:r>
        <w:rPr>
          <w:lang w:val="en-US" w:eastAsia="zh-CN"/>
        </w:rPr>
        <w:t>RA</w:t>
      </w:r>
      <w:r w:rsidR="006E05AE" w:rsidRPr="006E05AE">
        <w:rPr>
          <w:rFonts w:hint="eastAsia"/>
          <w:lang w:val="en-US" w:eastAsia="zh-CN"/>
        </w:rPr>
        <w:t>CH trans</w:t>
      </w:r>
      <w:r w:rsidR="00392664">
        <w:rPr>
          <w:rFonts w:eastAsiaTheme="minorEastAsia" w:hint="eastAsia"/>
          <w:lang w:val="en-US" w:eastAsia="zh-CN"/>
        </w:rPr>
        <w:t>m</w:t>
      </w:r>
      <w:r w:rsidR="006E05AE" w:rsidRPr="006E05AE">
        <w:rPr>
          <w:rFonts w:hint="eastAsia"/>
          <w:lang w:val="en-US" w:eastAsia="zh-CN"/>
        </w:rPr>
        <w:t>ission</w:t>
      </w:r>
      <w:r w:rsidR="004F5480">
        <w:rPr>
          <w:rFonts w:hint="eastAsia"/>
          <w:lang w:val="en-US" w:eastAsia="zh-CN"/>
        </w:rPr>
        <w:t>, there is no conclusion on how the IAB node should deal with it.</w:t>
      </w:r>
    </w:p>
    <w:p w:rsidR="00604A9E" w:rsidRDefault="004F5480">
      <w:pPr>
        <w:rPr>
          <w:lang w:val="en-US" w:eastAsia="zh-CN"/>
        </w:rPr>
      </w:pPr>
      <w:r>
        <w:rPr>
          <w:rFonts w:hint="eastAsia"/>
          <w:lang w:val="en-US" w:eastAsia="zh-CN"/>
        </w:rPr>
        <w:t>RACH</w:t>
      </w:r>
      <w:r>
        <w:rPr>
          <w:lang w:val="en-US" w:eastAsia="zh-CN"/>
        </w:rPr>
        <w:t xml:space="preserve"> transmission at MT</w:t>
      </w:r>
      <w:r w:rsidR="0036614F">
        <w:rPr>
          <w:rFonts w:hint="eastAsia"/>
          <w:lang w:val="en-US" w:eastAsia="zh-CN"/>
        </w:rPr>
        <w:t xml:space="preserve"> is used for backh</w:t>
      </w:r>
      <w:r>
        <w:rPr>
          <w:rFonts w:hint="eastAsia"/>
          <w:lang w:val="en-US" w:eastAsia="zh-CN"/>
        </w:rPr>
        <w:t>a</w:t>
      </w:r>
      <w:r w:rsidR="0036614F">
        <w:rPr>
          <w:lang w:val="en-US" w:eastAsia="zh-CN"/>
        </w:rPr>
        <w:t>u</w:t>
      </w:r>
      <w:r>
        <w:rPr>
          <w:rFonts w:hint="eastAsia"/>
          <w:lang w:val="en-US" w:eastAsia="zh-CN"/>
        </w:rPr>
        <w:t>l link maintenance while RACH reception at DU is used for child link maintenance. If either RACH</w:t>
      </w:r>
      <w:r>
        <w:rPr>
          <w:lang w:val="en-US" w:eastAsia="zh-CN"/>
        </w:rPr>
        <w:t xml:space="preserve"> transmission</w:t>
      </w:r>
      <w:r>
        <w:rPr>
          <w:rFonts w:hint="eastAsia"/>
          <w:lang w:val="en-US" w:eastAsia="zh-CN"/>
        </w:rPr>
        <w:t xml:space="preserve"> or reception is given higher priority, the performance of another link with lower priority may be affected. Therefore, we propose:</w:t>
      </w:r>
    </w:p>
    <w:p w:rsidR="00604A9E" w:rsidRPr="00B33E77" w:rsidRDefault="004F5480" w:rsidP="00B33E77">
      <w:pPr>
        <w:pStyle w:val="YJ--"/>
        <w:numPr>
          <w:ilvl w:val="255"/>
          <w:numId w:val="0"/>
        </w:numPr>
        <w:spacing w:beforeLines="0" w:afterLines="0" w:line="240" w:lineRule="auto"/>
        <w:rPr>
          <w:rFonts w:eastAsia="SimHei"/>
          <w:lang w:val="en-US" w:eastAsia="zh-CN"/>
        </w:rPr>
      </w:pPr>
      <w:r>
        <w:rPr>
          <w:b/>
          <w:i/>
        </w:rPr>
        <w:t xml:space="preserve">Proposal </w:t>
      </w:r>
      <w:r>
        <w:rPr>
          <w:rFonts w:eastAsia="SimSun" w:hint="eastAsia"/>
          <w:b/>
          <w:i/>
          <w:lang w:val="en-US" w:eastAsia="zh-CN"/>
        </w:rPr>
        <w:t>1</w:t>
      </w:r>
      <w:r>
        <w:rPr>
          <w:b/>
          <w:i/>
        </w:rPr>
        <w:t xml:space="preserve">: </w:t>
      </w:r>
      <w:r w:rsidR="00B33E77">
        <w:rPr>
          <w:rFonts w:hint="eastAsia"/>
          <w:b/>
          <w:i/>
          <w:lang w:val="en-US" w:eastAsia="zh-CN"/>
        </w:rPr>
        <w:t>W</w:t>
      </w:r>
      <w:r>
        <w:rPr>
          <w:rFonts w:hint="eastAsia"/>
          <w:b/>
          <w:i/>
          <w:lang w:val="en-US" w:eastAsia="zh-CN"/>
        </w:rPr>
        <w:t xml:space="preserve">hen the DU RO overlaps in time with the MT </w:t>
      </w:r>
      <w:r w:rsidR="00B33E77">
        <w:rPr>
          <w:b/>
          <w:i/>
          <w:lang w:val="en-US" w:eastAsia="zh-CN"/>
        </w:rPr>
        <w:t>RA</w:t>
      </w:r>
      <w:r w:rsidR="006E05AE" w:rsidRPr="006E05AE">
        <w:rPr>
          <w:rFonts w:hint="eastAsia"/>
          <w:b/>
          <w:i/>
          <w:lang w:val="en-US" w:eastAsia="zh-CN"/>
        </w:rPr>
        <w:t>CH trans</w:t>
      </w:r>
      <w:r w:rsidR="00392664">
        <w:rPr>
          <w:rFonts w:eastAsiaTheme="minorEastAsia" w:hint="eastAsia"/>
          <w:b/>
          <w:i/>
          <w:lang w:val="en-US" w:eastAsia="zh-CN"/>
        </w:rPr>
        <w:t>m</w:t>
      </w:r>
      <w:r w:rsidR="006E05AE" w:rsidRPr="006E05AE">
        <w:rPr>
          <w:rFonts w:hint="eastAsia"/>
          <w:b/>
          <w:i/>
          <w:lang w:val="en-US" w:eastAsia="zh-CN"/>
        </w:rPr>
        <w:t>ission</w:t>
      </w:r>
      <w:r>
        <w:rPr>
          <w:rFonts w:hint="eastAsia"/>
          <w:b/>
          <w:i/>
          <w:lang w:val="en-US" w:eastAsia="zh-CN"/>
        </w:rPr>
        <w:t>, which one have the higher priority depends on the IAB node implementation.</w:t>
      </w:r>
    </w:p>
    <w:p w:rsidR="00604A9E" w:rsidRDefault="004F5480" w:rsidP="0054402C">
      <w:pPr>
        <w:pStyle w:val="Heading1"/>
        <w:keepNext w:val="0"/>
        <w:keepLines w:val="0"/>
        <w:widowControl w:val="0"/>
        <w:pBdr>
          <w:top w:val="none" w:sz="0" w:space="0" w:color="auto"/>
        </w:pBdr>
        <w:overflowPunct/>
        <w:snapToGrid w:val="0"/>
        <w:spacing w:beforeLines="100" w:before="360" w:afterLines="50" w:line="240" w:lineRule="auto"/>
        <w:ind w:left="432"/>
        <w:jc w:val="left"/>
        <w:textAlignment w:val="auto"/>
        <w:rPr>
          <w:rFonts w:eastAsia="SimHei"/>
          <w:sz w:val="32"/>
          <w:szCs w:val="30"/>
          <w:lang w:val="en-US" w:eastAsia="zh-CN"/>
        </w:rPr>
      </w:pPr>
      <w:r>
        <w:rPr>
          <w:rFonts w:eastAsia="SimHei"/>
          <w:sz w:val="32"/>
          <w:szCs w:val="30"/>
          <w:lang w:val="en-US" w:eastAsia="zh-CN"/>
        </w:rPr>
        <w:t xml:space="preserve">PRACH </w:t>
      </w:r>
      <w:r>
        <w:rPr>
          <w:rFonts w:eastAsia="SimHei" w:hint="eastAsia"/>
          <w:sz w:val="32"/>
          <w:szCs w:val="30"/>
          <w:lang w:val="en-US" w:eastAsia="zh-CN"/>
        </w:rPr>
        <w:t>configuration index</w:t>
      </w:r>
    </w:p>
    <w:p w:rsidR="00604A9E" w:rsidRDefault="004F5480">
      <w:pPr>
        <w:pStyle w:val="YJ--"/>
        <w:numPr>
          <w:ilvl w:val="255"/>
          <w:numId w:val="0"/>
        </w:numPr>
        <w:spacing w:beforeLines="0" w:afterLines="0" w:line="240" w:lineRule="auto"/>
        <w:rPr>
          <w:lang w:val="en-US" w:eastAsia="zh-CN"/>
        </w:rPr>
      </w:pPr>
      <w:r>
        <w:rPr>
          <w:rFonts w:eastAsia="Arial Unicode MS" w:cs="Arial" w:hint="eastAsia"/>
          <w:kern w:val="2"/>
          <w:lang w:val="en-US" w:eastAsia="zh-CN"/>
        </w:rPr>
        <w:t xml:space="preserve">RACH configurations specific to IAB nodes are </w:t>
      </w:r>
      <w:r w:rsidR="00B33E77">
        <w:rPr>
          <w:rFonts w:eastAsia="Arial Unicode MS" w:cs="Arial"/>
          <w:kern w:val="2"/>
          <w:lang w:val="en-US" w:eastAsia="zh-CN"/>
        </w:rPr>
        <w:t>extended from the</w:t>
      </w:r>
      <w:r>
        <w:rPr>
          <w:rFonts w:eastAsia="Arial Unicode MS" w:cs="Arial" w:hint="eastAsia"/>
          <w:kern w:val="2"/>
          <w:lang w:val="en-US" w:eastAsia="zh-CN"/>
        </w:rPr>
        <w:t xml:space="preserve"> existing Rel-15 RACH configurations by scaling the parameter </w:t>
      </w:r>
      <w:r>
        <w:rPr>
          <w:rFonts w:eastAsia="Arial Unicode MS" w:cs="Arial"/>
          <w:kern w:val="2"/>
          <w:lang w:val="en-US" w:eastAsia="zh-CN"/>
        </w:rPr>
        <w:t>‘</w:t>
      </w:r>
      <w:r>
        <w:rPr>
          <w:rFonts w:eastAsia="Arial Unicode MS" w:cs="Arial" w:hint="eastAsia"/>
          <w:kern w:val="2"/>
          <w:lang w:val="en-US" w:eastAsia="zh-CN"/>
        </w:rPr>
        <w:t>x</w:t>
      </w:r>
      <w:r>
        <w:rPr>
          <w:rFonts w:eastAsia="Arial Unicode MS" w:cs="Arial"/>
          <w:kern w:val="2"/>
          <w:lang w:val="en-US" w:eastAsia="zh-CN"/>
        </w:rPr>
        <w:t>’</w:t>
      </w:r>
      <w:r>
        <w:rPr>
          <w:rFonts w:eastAsia="Arial Unicode MS" w:cs="Arial" w:hint="eastAsia"/>
          <w:kern w:val="2"/>
          <w:lang w:val="en-US" w:eastAsia="zh-CN"/>
        </w:rPr>
        <w:t xml:space="preserve"> and adding offset to the parameter </w:t>
      </w:r>
      <w:r>
        <w:rPr>
          <w:rFonts w:eastAsia="Arial Unicode MS" w:cs="Arial"/>
          <w:kern w:val="2"/>
          <w:lang w:val="en-US" w:eastAsia="zh-CN"/>
        </w:rPr>
        <w:t>‘</w:t>
      </w:r>
      <w:r>
        <w:rPr>
          <w:rFonts w:eastAsia="Arial Unicode MS" w:cs="Arial" w:hint="eastAsia"/>
          <w:kern w:val="2"/>
          <w:lang w:val="en-US" w:eastAsia="zh-CN"/>
        </w:rPr>
        <w:t>y</w:t>
      </w:r>
      <w:r>
        <w:rPr>
          <w:rFonts w:eastAsia="Arial Unicode MS" w:cs="Arial"/>
          <w:kern w:val="2"/>
          <w:lang w:val="en-US" w:eastAsia="zh-CN"/>
        </w:rPr>
        <w:t>’</w:t>
      </w:r>
      <w:r>
        <w:rPr>
          <w:rFonts w:eastAsia="Arial Unicode MS" w:cs="Arial" w:hint="eastAsia"/>
          <w:kern w:val="2"/>
          <w:lang w:val="en-US" w:eastAsia="zh-CN"/>
        </w:rPr>
        <w:t xml:space="preserve"> or to the parameter slot/subframe number. However, the reference point for scaling factor and offset is not clear, which can be PRACH configuration for access UEs or IAB </w:t>
      </w:r>
      <w:r>
        <w:rPr>
          <w:rFonts w:eastAsia="Arial Unicode MS" w:cs="Arial" w:hint="eastAsia"/>
          <w:kern w:val="2"/>
          <w:lang w:val="en-US" w:eastAsia="zh-CN"/>
        </w:rPr>
        <w:lastRenderedPageBreak/>
        <w:t xml:space="preserve">nodes from Rel-15 PRACH configuration table. In other words, it is not clear </w:t>
      </w:r>
      <w:r>
        <w:rPr>
          <w:rFonts w:hint="eastAsia"/>
          <w:lang w:val="en-US" w:eastAsia="zh-CN"/>
        </w:rPr>
        <w:t xml:space="preserve">whether a PRACH configuration index should be provided for child IAB nodes separately from </w:t>
      </w:r>
      <w:r w:rsidR="00B33E77">
        <w:rPr>
          <w:lang w:val="en-US" w:eastAsia="zh-CN"/>
        </w:rPr>
        <w:t>the one</w:t>
      </w:r>
      <w:r>
        <w:rPr>
          <w:rFonts w:hint="eastAsia"/>
          <w:lang w:val="en-US" w:eastAsia="zh-CN"/>
        </w:rPr>
        <w:t xml:space="preserve"> for access UE</w:t>
      </w:r>
      <w:r w:rsidR="00637526">
        <w:rPr>
          <w:rFonts w:eastAsiaTheme="minorEastAsia" w:hint="eastAsia"/>
          <w:lang w:val="en-US" w:eastAsia="zh-CN"/>
        </w:rPr>
        <w:t>s</w:t>
      </w:r>
      <w:r>
        <w:rPr>
          <w:rFonts w:hint="eastAsia"/>
          <w:lang w:val="en-US" w:eastAsia="zh-CN"/>
        </w:rPr>
        <w:t>.</w:t>
      </w:r>
    </w:p>
    <w:p w:rsidR="00604A9E" w:rsidRDefault="004F5480">
      <w:pPr>
        <w:pStyle w:val="YJ--"/>
        <w:numPr>
          <w:ilvl w:val="255"/>
          <w:numId w:val="0"/>
        </w:numPr>
        <w:spacing w:beforeLines="0" w:afterLines="0" w:line="240" w:lineRule="auto"/>
        <w:rPr>
          <w:rFonts w:eastAsia="Arial Unicode MS" w:cs="Arial"/>
          <w:kern w:val="2"/>
          <w:lang w:val="en-US" w:eastAsia="zh-CN"/>
        </w:rPr>
      </w:pPr>
      <w:r>
        <w:rPr>
          <w:rFonts w:eastAsia="Arial Unicode MS" w:cs="Arial"/>
          <w:kern w:val="2"/>
        </w:rPr>
        <w:t xml:space="preserve">The random access format selection needs to match the coverage of different </w:t>
      </w:r>
      <w:r>
        <w:rPr>
          <w:rFonts w:eastAsia="Arial Unicode MS" w:cs="Arial" w:hint="eastAsia"/>
          <w:kern w:val="2"/>
          <w:lang w:val="en-US" w:eastAsia="zh-CN"/>
        </w:rPr>
        <w:t>distance</w:t>
      </w:r>
      <w:r>
        <w:rPr>
          <w:rFonts w:eastAsia="Arial Unicode MS" w:cs="Arial"/>
          <w:kern w:val="2"/>
        </w:rPr>
        <w:t>.</w:t>
      </w:r>
      <w:r>
        <w:rPr>
          <w:rFonts w:eastAsia="Arial Unicode MS" w:hint="eastAsia"/>
          <w:lang w:val="en-US" w:eastAsia="zh-CN"/>
        </w:rPr>
        <w:t xml:space="preserve"> B</w:t>
      </w:r>
      <w:r>
        <w:t xml:space="preserve">ackhaul links </w:t>
      </w:r>
      <w:r>
        <w:rPr>
          <w:rFonts w:eastAsia="SimSun" w:hint="eastAsia"/>
          <w:lang w:val="en-US" w:eastAsia="zh-CN"/>
        </w:rPr>
        <w:t xml:space="preserve">usually </w:t>
      </w:r>
      <w:r w:rsidR="00B33E77">
        <w:rPr>
          <w:rFonts w:eastAsia="SimSun"/>
          <w:lang w:val="en-US" w:eastAsia="zh-CN"/>
        </w:rPr>
        <w:t xml:space="preserve">covers </w:t>
      </w:r>
      <w:r>
        <w:t xml:space="preserve">much longer </w:t>
      </w:r>
      <w:r w:rsidR="00B33E77">
        <w:t xml:space="preserve">propagation distance </w:t>
      </w:r>
      <w:r>
        <w:t>than access links</w:t>
      </w:r>
      <w:r>
        <w:rPr>
          <w:rFonts w:eastAsia="Arial Unicode MS" w:cs="Arial" w:hint="eastAsia"/>
          <w:kern w:val="2"/>
          <w:lang w:val="en-US" w:eastAsia="zh-CN"/>
        </w:rPr>
        <w:t xml:space="preserve">. </w:t>
      </w:r>
      <w:r>
        <w:rPr>
          <w:rFonts w:eastAsia="Arial Unicode MS" w:cs="Arial"/>
          <w:kern w:val="2"/>
        </w:rPr>
        <w:t xml:space="preserve">In short, </w:t>
      </w:r>
      <w:r>
        <w:rPr>
          <w:rFonts w:eastAsia="Arial Unicode MS" w:cs="Arial" w:hint="eastAsia"/>
          <w:kern w:val="2"/>
          <w:lang w:val="en-US" w:eastAsia="zh-CN"/>
        </w:rPr>
        <w:t xml:space="preserve">random access format which </w:t>
      </w:r>
      <w:r>
        <w:rPr>
          <w:rFonts w:eastAsia="Arial Unicode MS" w:cs="Arial"/>
          <w:kern w:val="2"/>
        </w:rPr>
        <w:t xml:space="preserve">is optimal for </w:t>
      </w:r>
      <w:r w:rsidR="00B33E77">
        <w:rPr>
          <w:rFonts w:eastAsia="Arial Unicode MS" w:cs="Arial" w:hint="eastAsia"/>
          <w:kern w:val="2"/>
          <w:lang w:val="en-US" w:eastAsia="zh-CN"/>
        </w:rPr>
        <w:t>access UE</w:t>
      </w:r>
      <w:r w:rsidR="00ED2C59">
        <w:rPr>
          <w:rFonts w:eastAsia="Arial Unicode MS" w:cs="Arial" w:hint="eastAsia"/>
          <w:kern w:val="2"/>
          <w:lang w:val="en-US" w:eastAsia="zh-CN"/>
        </w:rPr>
        <w:t>s</w:t>
      </w:r>
      <w:r w:rsidR="00B33E77">
        <w:rPr>
          <w:rFonts w:eastAsia="Arial Unicode MS" w:cs="Arial" w:hint="eastAsia"/>
          <w:kern w:val="2"/>
          <w:lang w:val="en-US" w:eastAsia="zh-CN"/>
        </w:rPr>
        <w:t xml:space="preserve"> may </w:t>
      </w:r>
      <w:r>
        <w:rPr>
          <w:rFonts w:eastAsia="Arial Unicode MS" w:cs="Arial" w:hint="eastAsia"/>
          <w:kern w:val="2"/>
          <w:lang w:val="en-US" w:eastAsia="zh-CN"/>
        </w:rPr>
        <w:t xml:space="preserve">not </w:t>
      </w:r>
      <w:r w:rsidR="00B33E77">
        <w:rPr>
          <w:rFonts w:eastAsia="Arial Unicode MS" w:cs="Arial"/>
          <w:kern w:val="2"/>
          <w:lang w:val="en-US" w:eastAsia="zh-CN"/>
        </w:rPr>
        <w:t xml:space="preserve">be </w:t>
      </w:r>
      <w:r>
        <w:rPr>
          <w:rFonts w:eastAsia="Arial Unicode MS" w:cs="Arial" w:hint="eastAsia"/>
          <w:kern w:val="2"/>
          <w:lang w:val="en-US" w:eastAsia="zh-CN"/>
        </w:rPr>
        <w:t xml:space="preserve">suitable for </w:t>
      </w:r>
      <w:r>
        <w:rPr>
          <w:rFonts w:eastAsia="Arial Unicode MS" w:cs="Arial"/>
          <w:kern w:val="2"/>
        </w:rPr>
        <w:t>IAB node</w:t>
      </w:r>
      <w:r w:rsidR="00ED2C59">
        <w:rPr>
          <w:rFonts w:eastAsia="Arial Unicode MS" w:cs="Arial" w:hint="eastAsia"/>
          <w:kern w:val="2"/>
          <w:lang w:eastAsia="zh-CN"/>
        </w:rPr>
        <w:t>s</w:t>
      </w:r>
      <w:r>
        <w:rPr>
          <w:rFonts w:eastAsia="Arial Unicode MS" w:cs="Arial"/>
          <w:kern w:val="2"/>
        </w:rPr>
        <w:t xml:space="preserve">. </w:t>
      </w:r>
      <w:r w:rsidR="00B33E77">
        <w:rPr>
          <w:rFonts w:eastAsia="Arial Unicode MS" w:cs="Arial"/>
          <w:kern w:val="2"/>
          <w:lang w:val="en-US" w:eastAsia="zh-CN"/>
        </w:rPr>
        <w:t>Because</w:t>
      </w:r>
      <w:r>
        <w:rPr>
          <w:rFonts w:eastAsia="Arial Unicode MS" w:cs="Arial" w:hint="eastAsia"/>
          <w:kern w:val="2"/>
          <w:lang w:val="en-US" w:eastAsia="zh-CN"/>
        </w:rPr>
        <w:t xml:space="preserve"> different random access formats correspond to diff</w:t>
      </w:r>
      <w:r w:rsidR="00B33E77">
        <w:rPr>
          <w:rFonts w:eastAsia="Arial Unicode MS" w:cs="Arial" w:hint="eastAsia"/>
          <w:kern w:val="2"/>
          <w:lang w:val="en-US" w:eastAsia="zh-CN"/>
        </w:rPr>
        <w:t>erent PRACH configuration index,</w:t>
      </w:r>
      <w:r>
        <w:rPr>
          <w:rFonts w:eastAsia="Arial Unicode MS" w:cs="Arial" w:hint="eastAsia"/>
          <w:kern w:val="2"/>
          <w:lang w:val="en-US" w:eastAsia="zh-CN"/>
        </w:rPr>
        <w:t xml:space="preserve"> </w:t>
      </w:r>
      <w:r w:rsidR="00B33E77">
        <w:rPr>
          <w:rFonts w:eastAsia="Arial Unicode MS" w:cs="Arial"/>
          <w:kern w:val="2"/>
          <w:lang w:val="en-US" w:eastAsia="zh-CN"/>
        </w:rPr>
        <w:t>the IAB node</w:t>
      </w:r>
      <w:r w:rsidR="00ED2C59">
        <w:rPr>
          <w:rFonts w:eastAsia="Arial Unicode MS" w:cs="Arial" w:hint="eastAsia"/>
          <w:kern w:val="2"/>
          <w:lang w:val="en-US" w:eastAsia="zh-CN"/>
        </w:rPr>
        <w:t>s</w:t>
      </w:r>
      <w:r w:rsidR="00B33E77">
        <w:rPr>
          <w:rFonts w:eastAsia="Arial Unicode MS" w:cs="Arial"/>
          <w:kern w:val="2"/>
          <w:lang w:val="en-US" w:eastAsia="zh-CN"/>
        </w:rPr>
        <w:t xml:space="preserve"> need to be configured with a </w:t>
      </w:r>
      <w:r>
        <w:rPr>
          <w:rFonts w:eastAsia="Arial Unicode MS" w:cs="Arial" w:hint="eastAsia"/>
          <w:kern w:val="2"/>
          <w:lang w:val="en-US" w:eastAsia="zh-CN"/>
        </w:rPr>
        <w:t xml:space="preserve">PRACH configuration index </w:t>
      </w:r>
      <w:r w:rsidR="00B33E77">
        <w:rPr>
          <w:rFonts w:eastAsia="Arial Unicode MS" w:cs="Arial"/>
          <w:kern w:val="2"/>
          <w:lang w:val="en-US" w:eastAsia="zh-CN"/>
        </w:rPr>
        <w:t>that could be different from the one for access UEs.</w:t>
      </w:r>
    </w:p>
    <w:p w:rsidR="00D03B0E" w:rsidRDefault="004F5480">
      <w:pPr>
        <w:pStyle w:val="YJ--"/>
        <w:numPr>
          <w:ilvl w:val="255"/>
          <w:numId w:val="0"/>
        </w:numPr>
        <w:spacing w:beforeLines="0" w:afterLines="0" w:line="240" w:lineRule="auto"/>
        <w:rPr>
          <w:rFonts w:eastAsia="MS Mincho" w:cs="Times New Roman"/>
          <w:b/>
          <w:bCs/>
          <w:i/>
          <w:iCs/>
          <w:color w:val="000000"/>
          <w:lang w:val="en-US" w:eastAsia="zh-CN"/>
        </w:rPr>
      </w:pPr>
      <w:r>
        <w:rPr>
          <w:b/>
          <w:i/>
        </w:rPr>
        <w:t xml:space="preserve">Proposal </w:t>
      </w:r>
      <w:r>
        <w:rPr>
          <w:rFonts w:eastAsia="SimSun" w:hint="eastAsia"/>
          <w:b/>
          <w:i/>
          <w:lang w:val="en-US" w:eastAsia="zh-CN"/>
        </w:rPr>
        <w:t>2</w:t>
      </w:r>
      <w:r>
        <w:rPr>
          <w:b/>
          <w:i/>
        </w:rPr>
        <w:t xml:space="preserve">: </w:t>
      </w:r>
      <w:r w:rsidR="001C7808">
        <w:rPr>
          <w:rFonts w:eastAsia="MS Mincho"/>
          <w:b/>
          <w:bCs/>
          <w:i/>
          <w:iCs/>
          <w:color w:val="000000"/>
          <w:lang w:val="en-US" w:eastAsia="zh-CN"/>
        </w:rPr>
        <w:t>For</w:t>
      </w:r>
      <w:r w:rsidR="00676208">
        <w:rPr>
          <w:rFonts w:eastAsia="MS Mincho"/>
          <w:b/>
          <w:bCs/>
          <w:i/>
          <w:iCs/>
          <w:color w:val="000000"/>
          <w:lang w:val="en-US" w:eastAsia="zh-CN"/>
        </w:rPr>
        <w:t xml:space="preserve"> an</w:t>
      </w:r>
      <w:r w:rsidR="00146636">
        <w:rPr>
          <w:rFonts w:eastAsia="MS Mincho"/>
          <w:b/>
          <w:bCs/>
          <w:i/>
          <w:iCs/>
          <w:color w:val="000000"/>
          <w:lang w:val="en-US" w:eastAsia="zh-CN"/>
        </w:rPr>
        <w:t xml:space="preserve"> IAB node or </w:t>
      </w:r>
      <w:r w:rsidR="00676208">
        <w:rPr>
          <w:rFonts w:eastAsia="MS Mincho"/>
          <w:b/>
          <w:bCs/>
          <w:i/>
          <w:iCs/>
          <w:color w:val="000000"/>
          <w:lang w:val="en-US" w:eastAsia="zh-CN"/>
        </w:rPr>
        <w:t xml:space="preserve">a </w:t>
      </w:r>
      <w:r w:rsidR="00146636">
        <w:rPr>
          <w:rFonts w:eastAsia="MS Mincho"/>
          <w:b/>
          <w:bCs/>
          <w:i/>
          <w:iCs/>
          <w:color w:val="000000"/>
          <w:lang w:val="en-US" w:eastAsia="zh-CN"/>
        </w:rPr>
        <w:t xml:space="preserve">donor </w:t>
      </w:r>
      <w:r w:rsidR="00D03B0E">
        <w:rPr>
          <w:rFonts w:eastAsia="MS Mincho" w:cs="Times New Roman"/>
          <w:b/>
          <w:bCs/>
          <w:i/>
          <w:iCs/>
          <w:color w:val="000000"/>
          <w:lang w:val="en-US" w:eastAsia="zh-CN"/>
        </w:rPr>
        <w:t xml:space="preserve">node, </w:t>
      </w:r>
      <w:r w:rsidR="001C7808">
        <w:rPr>
          <w:rFonts w:eastAsia="MS Mincho" w:cs="Times New Roman"/>
          <w:b/>
          <w:bCs/>
          <w:i/>
          <w:iCs/>
          <w:color w:val="000000"/>
          <w:lang w:val="en-US" w:eastAsia="zh-CN"/>
        </w:rPr>
        <w:t xml:space="preserve">the initial </w:t>
      </w:r>
      <w:r w:rsidR="001C7808" w:rsidRPr="00F9533B">
        <w:rPr>
          <w:rFonts w:eastAsia="MS Mincho" w:cs="Times New Roman"/>
          <w:b/>
          <w:bCs/>
          <w:i/>
          <w:iCs/>
          <w:color w:val="000000"/>
          <w:lang w:val="en-US" w:eastAsia="zh-CN"/>
        </w:rPr>
        <w:t>random access</w:t>
      </w:r>
      <w:r w:rsidR="001C7808">
        <w:rPr>
          <w:rFonts w:eastAsia="MS Mincho" w:cs="Times New Roman"/>
          <w:b/>
          <w:bCs/>
          <w:i/>
          <w:iCs/>
          <w:color w:val="000000"/>
          <w:lang w:val="en-US" w:eastAsia="zh-CN"/>
        </w:rPr>
        <w:t xml:space="preserve"> on its child </w:t>
      </w:r>
      <w:r w:rsidR="008D6BA1">
        <w:rPr>
          <w:rFonts w:eastAsia="MS Mincho" w:cs="Times New Roman"/>
          <w:b/>
          <w:bCs/>
          <w:i/>
          <w:iCs/>
          <w:color w:val="000000"/>
          <w:lang w:val="en-US" w:eastAsia="zh-CN"/>
        </w:rPr>
        <w:t xml:space="preserve">backhaul </w:t>
      </w:r>
      <w:r w:rsidR="001C7808">
        <w:rPr>
          <w:rFonts w:eastAsia="MS Mincho" w:cs="Times New Roman"/>
          <w:b/>
          <w:bCs/>
          <w:i/>
          <w:iCs/>
          <w:color w:val="000000"/>
          <w:lang w:val="en-US" w:eastAsia="zh-CN"/>
        </w:rPr>
        <w:t>link</w:t>
      </w:r>
      <w:r w:rsidR="001C7808" w:rsidRPr="00F9533B">
        <w:rPr>
          <w:rFonts w:eastAsia="MS Mincho" w:cs="Times New Roman"/>
          <w:b/>
          <w:bCs/>
          <w:i/>
          <w:iCs/>
          <w:color w:val="000000"/>
          <w:lang w:val="en-US" w:eastAsia="zh-CN"/>
        </w:rPr>
        <w:t xml:space="preserve"> </w:t>
      </w:r>
      <w:r w:rsidR="001C7808">
        <w:rPr>
          <w:rFonts w:eastAsia="MS Mincho" w:cs="Times New Roman"/>
          <w:b/>
          <w:bCs/>
          <w:i/>
          <w:iCs/>
          <w:color w:val="000000"/>
          <w:lang w:val="en-US" w:eastAsia="zh-CN"/>
        </w:rPr>
        <w:t xml:space="preserve">and the initial random access on its access link can use </w:t>
      </w:r>
      <w:r w:rsidR="00676208">
        <w:rPr>
          <w:rFonts w:eastAsia="MS Mincho" w:cs="Times New Roman"/>
          <w:b/>
          <w:bCs/>
          <w:i/>
          <w:iCs/>
          <w:color w:val="000000"/>
          <w:lang w:val="en-US" w:eastAsia="zh-CN"/>
        </w:rPr>
        <w:t xml:space="preserve">separate </w:t>
      </w:r>
      <w:r w:rsidR="00676208" w:rsidRPr="00F9533B">
        <w:rPr>
          <w:rFonts w:eastAsia="MS Mincho" w:cs="Times New Roman"/>
          <w:b/>
          <w:bCs/>
          <w:i/>
          <w:iCs/>
          <w:color w:val="000000"/>
          <w:lang w:val="en-US" w:eastAsia="zh-CN"/>
        </w:rPr>
        <w:t>PRACH configuration</w:t>
      </w:r>
      <w:r w:rsidR="001C7808">
        <w:rPr>
          <w:rFonts w:eastAsia="MS Mincho" w:cs="Times New Roman"/>
          <w:b/>
          <w:bCs/>
          <w:i/>
          <w:iCs/>
          <w:color w:val="000000"/>
          <w:lang w:val="en-US" w:eastAsia="zh-CN"/>
        </w:rPr>
        <w:t xml:space="preserve"> indices</w:t>
      </w:r>
      <w:r w:rsidR="00D03B0E">
        <w:rPr>
          <w:rFonts w:eastAsia="MS Mincho" w:cs="Times New Roman"/>
          <w:b/>
          <w:bCs/>
          <w:i/>
          <w:iCs/>
          <w:color w:val="000000"/>
          <w:lang w:val="en-US" w:eastAsia="zh-CN"/>
        </w:rPr>
        <w:t xml:space="preserve">. </w:t>
      </w:r>
    </w:p>
    <w:p w:rsidR="00604A9E" w:rsidRDefault="004F5480" w:rsidP="00A302AB">
      <w:pPr>
        <w:pStyle w:val="Heading1"/>
        <w:keepNext w:val="0"/>
        <w:keepLines w:val="0"/>
        <w:widowControl w:val="0"/>
        <w:pBdr>
          <w:top w:val="none" w:sz="0" w:space="0" w:color="auto"/>
        </w:pBdr>
        <w:overflowPunct/>
        <w:snapToGrid w:val="0"/>
        <w:spacing w:beforeLines="100" w:before="360" w:after="0" w:line="240" w:lineRule="auto"/>
        <w:ind w:left="432"/>
        <w:jc w:val="left"/>
        <w:textAlignment w:val="auto"/>
        <w:rPr>
          <w:rFonts w:eastAsia="SimHei"/>
          <w:sz w:val="32"/>
          <w:szCs w:val="30"/>
          <w:lang w:val="en-US" w:eastAsia="zh-CN"/>
        </w:rPr>
      </w:pPr>
      <w:r>
        <w:rPr>
          <w:rFonts w:eastAsia="SimHei" w:hint="eastAsia"/>
          <w:sz w:val="32"/>
          <w:szCs w:val="30"/>
          <w:lang w:val="en-US" w:eastAsia="zh-CN"/>
        </w:rPr>
        <w:t>Conclusions</w:t>
      </w:r>
    </w:p>
    <w:p w:rsidR="00604A9E" w:rsidRDefault="004F5480">
      <w:pPr>
        <w:spacing w:line="240" w:lineRule="auto"/>
        <w:rPr>
          <w:lang w:val="en-US" w:eastAsia="zh-CN"/>
        </w:rPr>
      </w:pPr>
      <w:r>
        <w:rPr>
          <w:lang w:val="en-US" w:eastAsia="zh-CN"/>
        </w:rPr>
        <w:t>This paper concludes that:</w:t>
      </w:r>
    </w:p>
    <w:p w:rsidR="00145BE4" w:rsidRPr="00B33E77" w:rsidRDefault="00145BE4" w:rsidP="00145BE4">
      <w:pPr>
        <w:pStyle w:val="YJ--"/>
        <w:numPr>
          <w:ilvl w:val="255"/>
          <w:numId w:val="0"/>
        </w:numPr>
        <w:spacing w:beforeLines="0" w:afterLines="0" w:line="240" w:lineRule="auto"/>
        <w:rPr>
          <w:rFonts w:eastAsia="SimHei"/>
          <w:lang w:val="en-US" w:eastAsia="zh-CN"/>
        </w:rPr>
      </w:pPr>
      <w:r>
        <w:rPr>
          <w:b/>
          <w:i/>
        </w:rPr>
        <w:t xml:space="preserve">Proposal </w:t>
      </w:r>
      <w:r>
        <w:rPr>
          <w:rFonts w:eastAsia="SimSun" w:hint="eastAsia"/>
          <w:b/>
          <w:i/>
          <w:lang w:val="en-US" w:eastAsia="zh-CN"/>
        </w:rPr>
        <w:t>1</w:t>
      </w:r>
      <w:r>
        <w:rPr>
          <w:b/>
          <w:i/>
        </w:rPr>
        <w:t xml:space="preserve">: </w:t>
      </w:r>
      <w:r>
        <w:rPr>
          <w:rFonts w:hint="eastAsia"/>
          <w:b/>
          <w:i/>
          <w:lang w:val="en-US" w:eastAsia="zh-CN"/>
        </w:rPr>
        <w:t xml:space="preserve">When the DU RO overlaps in time with the MT </w:t>
      </w:r>
      <w:r>
        <w:rPr>
          <w:b/>
          <w:i/>
          <w:lang w:val="en-US" w:eastAsia="zh-CN"/>
        </w:rPr>
        <w:t>RA</w:t>
      </w:r>
      <w:r w:rsidR="00172573" w:rsidRPr="00172573">
        <w:rPr>
          <w:rFonts w:hint="eastAsia"/>
          <w:b/>
          <w:i/>
          <w:lang w:val="en-US" w:eastAsia="zh-CN"/>
        </w:rPr>
        <w:t>CH trans</w:t>
      </w:r>
      <w:r w:rsidR="00392664">
        <w:rPr>
          <w:rFonts w:eastAsiaTheme="minorEastAsia" w:hint="eastAsia"/>
          <w:b/>
          <w:i/>
          <w:lang w:val="en-US" w:eastAsia="zh-CN"/>
        </w:rPr>
        <w:t>m</w:t>
      </w:r>
      <w:r w:rsidR="00172573" w:rsidRPr="00172573">
        <w:rPr>
          <w:rFonts w:hint="eastAsia"/>
          <w:b/>
          <w:i/>
          <w:lang w:val="en-US" w:eastAsia="zh-CN"/>
        </w:rPr>
        <w:t>ission</w:t>
      </w:r>
      <w:r>
        <w:rPr>
          <w:rFonts w:hint="eastAsia"/>
          <w:b/>
          <w:i/>
          <w:lang w:val="en-US" w:eastAsia="zh-CN"/>
        </w:rPr>
        <w:t>, which one have the higher priority depends on the IAB node implementation.</w:t>
      </w:r>
    </w:p>
    <w:p w:rsidR="001C7808" w:rsidRDefault="001C7808" w:rsidP="001C7808">
      <w:pPr>
        <w:pStyle w:val="YJ--"/>
        <w:numPr>
          <w:ilvl w:val="255"/>
          <w:numId w:val="0"/>
        </w:numPr>
        <w:spacing w:beforeLines="0" w:afterLines="0" w:line="240" w:lineRule="auto"/>
        <w:rPr>
          <w:rFonts w:eastAsia="MS Mincho" w:cs="Times New Roman"/>
          <w:b/>
          <w:bCs/>
          <w:i/>
          <w:iCs/>
          <w:color w:val="000000"/>
          <w:lang w:val="en-US" w:eastAsia="zh-CN"/>
        </w:rPr>
      </w:pPr>
      <w:r>
        <w:rPr>
          <w:b/>
          <w:i/>
        </w:rPr>
        <w:t xml:space="preserve">Proposal </w:t>
      </w:r>
      <w:r>
        <w:rPr>
          <w:rFonts w:eastAsia="SimSun" w:hint="eastAsia"/>
          <w:b/>
          <w:i/>
          <w:lang w:val="en-US" w:eastAsia="zh-CN"/>
        </w:rPr>
        <w:t>2</w:t>
      </w:r>
      <w:r>
        <w:rPr>
          <w:b/>
          <w:i/>
        </w:rPr>
        <w:t xml:space="preserve">: </w:t>
      </w:r>
      <w:r>
        <w:rPr>
          <w:rFonts w:eastAsia="MS Mincho"/>
          <w:b/>
          <w:bCs/>
          <w:i/>
          <w:iCs/>
          <w:color w:val="000000"/>
          <w:lang w:val="en-US" w:eastAsia="zh-CN"/>
        </w:rPr>
        <w:t xml:space="preserve">For an IAB node or a donor </w:t>
      </w:r>
      <w:r>
        <w:rPr>
          <w:rFonts w:eastAsia="MS Mincho" w:cs="Times New Roman"/>
          <w:b/>
          <w:bCs/>
          <w:i/>
          <w:iCs/>
          <w:color w:val="000000"/>
          <w:lang w:val="en-US" w:eastAsia="zh-CN"/>
        </w:rPr>
        <w:t xml:space="preserve">node, the initial </w:t>
      </w:r>
      <w:r w:rsidRPr="00F9533B">
        <w:rPr>
          <w:rFonts w:eastAsia="MS Mincho" w:cs="Times New Roman"/>
          <w:b/>
          <w:bCs/>
          <w:i/>
          <w:iCs/>
          <w:color w:val="000000"/>
          <w:lang w:val="en-US" w:eastAsia="zh-CN"/>
        </w:rPr>
        <w:t>random access</w:t>
      </w:r>
      <w:r>
        <w:rPr>
          <w:rFonts w:eastAsia="MS Mincho" w:cs="Times New Roman"/>
          <w:b/>
          <w:bCs/>
          <w:i/>
          <w:iCs/>
          <w:color w:val="000000"/>
          <w:lang w:val="en-US" w:eastAsia="zh-CN"/>
        </w:rPr>
        <w:t xml:space="preserve"> on its child </w:t>
      </w:r>
      <w:r w:rsidR="008D6BA1">
        <w:rPr>
          <w:rFonts w:eastAsia="MS Mincho" w:cs="Times New Roman"/>
          <w:b/>
          <w:bCs/>
          <w:i/>
          <w:iCs/>
          <w:color w:val="000000"/>
          <w:lang w:val="en-US" w:eastAsia="zh-CN"/>
        </w:rPr>
        <w:t xml:space="preserve">backhaul </w:t>
      </w:r>
      <w:r>
        <w:rPr>
          <w:rFonts w:eastAsia="MS Mincho" w:cs="Times New Roman"/>
          <w:b/>
          <w:bCs/>
          <w:i/>
          <w:iCs/>
          <w:color w:val="000000"/>
          <w:lang w:val="en-US" w:eastAsia="zh-CN"/>
        </w:rPr>
        <w:t>link</w:t>
      </w:r>
      <w:r w:rsidRPr="00F9533B">
        <w:rPr>
          <w:rFonts w:eastAsia="MS Mincho" w:cs="Times New Roman"/>
          <w:b/>
          <w:bCs/>
          <w:i/>
          <w:iCs/>
          <w:color w:val="000000"/>
          <w:lang w:val="en-US" w:eastAsia="zh-CN"/>
        </w:rPr>
        <w:t xml:space="preserve"> </w:t>
      </w:r>
      <w:r>
        <w:rPr>
          <w:rFonts w:eastAsia="MS Mincho" w:cs="Times New Roman"/>
          <w:b/>
          <w:bCs/>
          <w:i/>
          <w:iCs/>
          <w:color w:val="000000"/>
          <w:lang w:val="en-US" w:eastAsia="zh-CN"/>
        </w:rPr>
        <w:t xml:space="preserve">and the initial random access on its access link can use separate </w:t>
      </w:r>
      <w:r w:rsidRPr="00F9533B">
        <w:rPr>
          <w:rFonts w:eastAsia="MS Mincho" w:cs="Times New Roman"/>
          <w:b/>
          <w:bCs/>
          <w:i/>
          <w:iCs/>
          <w:color w:val="000000"/>
          <w:lang w:val="en-US" w:eastAsia="zh-CN"/>
        </w:rPr>
        <w:t>PRACH configuration</w:t>
      </w:r>
      <w:r>
        <w:rPr>
          <w:rFonts w:eastAsia="MS Mincho" w:cs="Times New Roman"/>
          <w:b/>
          <w:bCs/>
          <w:i/>
          <w:iCs/>
          <w:color w:val="000000"/>
          <w:lang w:val="en-US" w:eastAsia="zh-CN"/>
        </w:rPr>
        <w:t xml:space="preserve"> indices. </w:t>
      </w:r>
    </w:p>
    <w:p w:rsidR="00145BE4" w:rsidRPr="00D03B0E" w:rsidRDefault="00145BE4" w:rsidP="00145BE4">
      <w:pPr>
        <w:pStyle w:val="YJ--"/>
        <w:numPr>
          <w:ilvl w:val="255"/>
          <w:numId w:val="0"/>
        </w:numPr>
        <w:spacing w:beforeLines="0" w:afterLines="0" w:line="240" w:lineRule="auto"/>
        <w:rPr>
          <w:rFonts w:eastAsia="SimHei"/>
          <w:lang w:val="en-US" w:eastAsia="zh-CN"/>
        </w:rPr>
      </w:pPr>
    </w:p>
    <w:p w:rsidR="00604A9E" w:rsidRDefault="004F5480" w:rsidP="00A302AB">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604A9E" w:rsidRDefault="004F5480" w:rsidP="00A302AB">
      <w:pPr>
        <w:pStyle w:val="References"/>
        <w:snapToGrid w:val="0"/>
        <w:spacing w:beforeLines="50" w:before="180" w:afterLines="50" w:after="180" w:line="240" w:lineRule="auto"/>
        <w:rPr>
          <w:sz w:val="21"/>
          <w:szCs w:val="20"/>
          <w:lang w:eastAsia="zh-CN"/>
        </w:rPr>
      </w:pPr>
      <w:r>
        <w:rPr>
          <w:rFonts w:hint="eastAsia"/>
          <w:szCs w:val="20"/>
          <w:lang w:eastAsia="zh-CN"/>
        </w:rPr>
        <w:t>Chairman's Notes RAN1 #96bis, April, 2019.</w:t>
      </w:r>
    </w:p>
    <w:sectPr w:rsidR="00604A9E" w:rsidSect="006E6635">
      <w:footerReference w:type="default" r:id="rId9"/>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6A2E" w:rsidRDefault="00496A2E">
      <w:pPr>
        <w:spacing w:after="0" w:line="240" w:lineRule="auto"/>
      </w:pPr>
      <w:r>
        <w:separator/>
      </w:r>
    </w:p>
  </w:endnote>
  <w:endnote w:type="continuationSeparator" w:id="0">
    <w:p w:rsidR="00496A2E" w:rsidRDefault="00496A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17135560"/>
      <w:docPartObj>
        <w:docPartGallery w:val="Page Numbers (Bottom of Page)"/>
        <w:docPartUnique/>
      </w:docPartObj>
    </w:sdtPr>
    <w:sdtEndPr>
      <w:rPr>
        <w:noProof/>
      </w:rPr>
    </w:sdtEndPr>
    <w:sdtContent>
      <w:p w:rsidR="00576B24" w:rsidRDefault="00576B24">
        <w:pPr>
          <w:pStyle w:val="Footer"/>
          <w:jc w:val="center"/>
        </w:pPr>
        <w:r>
          <w:fldChar w:fldCharType="begin"/>
        </w:r>
        <w:r>
          <w:instrText xml:space="preserve"> PAGE   \* MERGEFORMAT </w:instrText>
        </w:r>
        <w:r>
          <w:fldChar w:fldCharType="separate"/>
        </w:r>
        <w:r w:rsidR="00E125CD">
          <w:rPr>
            <w:noProof/>
          </w:rPr>
          <w:t>1</w:t>
        </w:r>
        <w:r>
          <w:rPr>
            <w:noProof/>
          </w:rPr>
          <w:fldChar w:fldCharType="end"/>
        </w:r>
      </w:p>
    </w:sdtContent>
  </w:sdt>
  <w:p w:rsidR="00604A9E" w:rsidRDefault="00604A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6A2E" w:rsidRDefault="00496A2E">
      <w:pPr>
        <w:spacing w:after="0" w:line="240" w:lineRule="auto"/>
      </w:pPr>
      <w:r>
        <w:separator/>
      </w:r>
    </w:p>
  </w:footnote>
  <w:footnote w:type="continuationSeparator" w:id="0">
    <w:p w:rsidR="00496A2E" w:rsidRDefault="00496A2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5"/>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bordersDoNotSurroundHeader/>
  <w:bordersDoNotSurroundFooter/>
  <w:defaultTabStop w:val="2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2"/>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160"/>
    <w:rsid w:val="00011255"/>
    <w:rsid w:val="00011A3D"/>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DDB"/>
    <w:rsid w:val="00042E82"/>
    <w:rsid w:val="00043032"/>
    <w:rsid w:val="00043B51"/>
    <w:rsid w:val="00044183"/>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4F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2F"/>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67F93"/>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553"/>
    <w:rsid w:val="000879FD"/>
    <w:rsid w:val="00087A68"/>
    <w:rsid w:val="00087C12"/>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1EE3"/>
    <w:rsid w:val="000A233F"/>
    <w:rsid w:val="000A23FC"/>
    <w:rsid w:val="000A2423"/>
    <w:rsid w:val="000A2A7C"/>
    <w:rsid w:val="000A2C12"/>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4FD6"/>
    <w:rsid w:val="000C529F"/>
    <w:rsid w:val="000C5326"/>
    <w:rsid w:val="000C57BE"/>
    <w:rsid w:val="000C598F"/>
    <w:rsid w:val="000C5FC3"/>
    <w:rsid w:val="000C670D"/>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5EF"/>
    <w:rsid w:val="000E0837"/>
    <w:rsid w:val="000E0A85"/>
    <w:rsid w:val="000E14C7"/>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76C"/>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3AA6"/>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7F8"/>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226"/>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4F76"/>
    <w:rsid w:val="00145370"/>
    <w:rsid w:val="00145838"/>
    <w:rsid w:val="00145850"/>
    <w:rsid w:val="0014593F"/>
    <w:rsid w:val="001459F2"/>
    <w:rsid w:val="00145AD3"/>
    <w:rsid w:val="00145BE4"/>
    <w:rsid w:val="00145C30"/>
    <w:rsid w:val="00145CF4"/>
    <w:rsid w:val="0014600B"/>
    <w:rsid w:val="001460B8"/>
    <w:rsid w:val="00146358"/>
    <w:rsid w:val="00146636"/>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2BF7"/>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082"/>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573"/>
    <w:rsid w:val="001729DF"/>
    <w:rsid w:val="00172A27"/>
    <w:rsid w:val="00172AC5"/>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DD"/>
    <w:rsid w:val="001857DA"/>
    <w:rsid w:val="00185867"/>
    <w:rsid w:val="00185909"/>
    <w:rsid w:val="00185938"/>
    <w:rsid w:val="00185CF2"/>
    <w:rsid w:val="00185F05"/>
    <w:rsid w:val="00185F9F"/>
    <w:rsid w:val="00186799"/>
    <w:rsid w:val="00186B67"/>
    <w:rsid w:val="00186CC2"/>
    <w:rsid w:val="00187331"/>
    <w:rsid w:val="001876FC"/>
    <w:rsid w:val="001878FE"/>
    <w:rsid w:val="00187A29"/>
    <w:rsid w:val="00187C2D"/>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0EB"/>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3DB"/>
    <w:rsid w:val="001C2C4F"/>
    <w:rsid w:val="001C2C96"/>
    <w:rsid w:val="001C3341"/>
    <w:rsid w:val="001C3DEB"/>
    <w:rsid w:val="001C3FC1"/>
    <w:rsid w:val="001C4547"/>
    <w:rsid w:val="001C534E"/>
    <w:rsid w:val="001C54C3"/>
    <w:rsid w:val="001C60EE"/>
    <w:rsid w:val="001C76F0"/>
    <w:rsid w:val="001C7808"/>
    <w:rsid w:val="001C7AE7"/>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47E"/>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408"/>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65E7"/>
    <w:rsid w:val="00227000"/>
    <w:rsid w:val="002271EC"/>
    <w:rsid w:val="00227C41"/>
    <w:rsid w:val="00227D94"/>
    <w:rsid w:val="00227F54"/>
    <w:rsid w:val="0023016B"/>
    <w:rsid w:val="002304E3"/>
    <w:rsid w:val="00230D24"/>
    <w:rsid w:val="002316C7"/>
    <w:rsid w:val="00231EEA"/>
    <w:rsid w:val="00232294"/>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4C5F"/>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129"/>
    <w:rsid w:val="00254694"/>
    <w:rsid w:val="00254BF2"/>
    <w:rsid w:val="002553E6"/>
    <w:rsid w:val="0025542F"/>
    <w:rsid w:val="0025557A"/>
    <w:rsid w:val="00255963"/>
    <w:rsid w:val="00255B30"/>
    <w:rsid w:val="00255B56"/>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C0F"/>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54A"/>
    <w:rsid w:val="0029274D"/>
    <w:rsid w:val="00292AE5"/>
    <w:rsid w:val="00292D41"/>
    <w:rsid w:val="00292D4C"/>
    <w:rsid w:val="00292E73"/>
    <w:rsid w:val="00292EB2"/>
    <w:rsid w:val="00293595"/>
    <w:rsid w:val="0029359C"/>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58C"/>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6F4"/>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06"/>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18"/>
    <w:rsid w:val="002F2A8C"/>
    <w:rsid w:val="002F2EF7"/>
    <w:rsid w:val="002F2FFA"/>
    <w:rsid w:val="002F3449"/>
    <w:rsid w:val="002F3F1F"/>
    <w:rsid w:val="002F492F"/>
    <w:rsid w:val="002F4BC2"/>
    <w:rsid w:val="002F4C20"/>
    <w:rsid w:val="002F4C6B"/>
    <w:rsid w:val="002F5021"/>
    <w:rsid w:val="002F5086"/>
    <w:rsid w:val="002F513A"/>
    <w:rsid w:val="002F51A9"/>
    <w:rsid w:val="002F59FF"/>
    <w:rsid w:val="002F5B13"/>
    <w:rsid w:val="002F6581"/>
    <w:rsid w:val="002F6D18"/>
    <w:rsid w:val="002F71D1"/>
    <w:rsid w:val="002F759B"/>
    <w:rsid w:val="002F7913"/>
    <w:rsid w:val="00300069"/>
    <w:rsid w:val="003004CC"/>
    <w:rsid w:val="003005C9"/>
    <w:rsid w:val="003005F1"/>
    <w:rsid w:val="003009F7"/>
    <w:rsid w:val="00300BB0"/>
    <w:rsid w:val="0030115D"/>
    <w:rsid w:val="0030131D"/>
    <w:rsid w:val="003015AA"/>
    <w:rsid w:val="003018F5"/>
    <w:rsid w:val="00301BC8"/>
    <w:rsid w:val="003021FC"/>
    <w:rsid w:val="0030236E"/>
    <w:rsid w:val="003024AF"/>
    <w:rsid w:val="003025D2"/>
    <w:rsid w:val="0030270A"/>
    <w:rsid w:val="003027EB"/>
    <w:rsid w:val="0030345C"/>
    <w:rsid w:val="00303540"/>
    <w:rsid w:val="00303781"/>
    <w:rsid w:val="00303C8B"/>
    <w:rsid w:val="00304394"/>
    <w:rsid w:val="0030450F"/>
    <w:rsid w:val="00304E67"/>
    <w:rsid w:val="003050B7"/>
    <w:rsid w:val="003056E7"/>
    <w:rsid w:val="00305806"/>
    <w:rsid w:val="003058F2"/>
    <w:rsid w:val="00306456"/>
    <w:rsid w:val="00306E08"/>
    <w:rsid w:val="00307D74"/>
    <w:rsid w:val="0031043B"/>
    <w:rsid w:val="0031071B"/>
    <w:rsid w:val="0031080D"/>
    <w:rsid w:val="00310E93"/>
    <w:rsid w:val="003113A4"/>
    <w:rsid w:val="00311654"/>
    <w:rsid w:val="003119AB"/>
    <w:rsid w:val="003119FE"/>
    <w:rsid w:val="00311CC6"/>
    <w:rsid w:val="00311F05"/>
    <w:rsid w:val="00312020"/>
    <w:rsid w:val="003120D4"/>
    <w:rsid w:val="003122FA"/>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3B2"/>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748"/>
    <w:rsid w:val="00331826"/>
    <w:rsid w:val="00331AE9"/>
    <w:rsid w:val="00331C04"/>
    <w:rsid w:val="00332206"/>
    <w:rsid w:val="003324E2"/>
    <w:rsid w:val="00332516"/>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89D"/>
    <w:rsid w:val="00355BDB"/>
    <w:rsid w:val="00355F38"/>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AFE"/>
    <w:rsid w:val="00361C95"/>
    <w:rsid w:val="0036236F"/>
    <w:rsid w:val="00362758"/>
    <w:rsid w:val="00362CD3"/>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14F"/>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3FFC"/>
    <w:rsid w:val="00374159"/>
    <w:rsid w:val="0037469E"/>
    <w:rsid w:val="003748C7"/>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91E"/>
    <w:rsid w:val="00387D32"/>
    <w:rsid w:val="00387F0D"/>
    <w:rsid w:val="0039020E"/>
    <w:rsid w:val="003904BF"/>
    <w:rsid w:val="00390EE7"/>
    <w:rsid w:val="00390FF8"/>
    <w:rsid w:val="003912C4"/>
    <w:rsid w:val="003913AB"/>
    <w:rsid w:val="00391564"/>
    <w:rsid w:val="003918C9"/>
    <w:rsid w:val="00392664"/>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219"/>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635"/>
    <w:rsid w:val="003A0A40"/>
    <w:rsid w:val="003A0A90"/>
    <w:rsid w:val="003A0D9D"/>
    <w:rsid w:val="003A11A1"/>
    <w:rsid w:val="003A1335"/>
    <w:rsid w:val="003A136C"/>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DB5"/>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918"/>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15"/>
    <w:rsid w:val="003E5CAC"/>
    <w:rsid w:val="003E5CF4"/>
    <w:rsid w:val="003E6061"/>
    <w:rsid w:val="003E666F"/>
    <w:rsid w:val="003E6DC4"/>
    <w:rsid w:val="003E7110"/>
    <w:rsid w:val="003F03D9"/>
    <w:rsid w:val="003F059F"/>
    <w:rsid w:val="003F05D7"/>
    <w:rsid w:val="003F08D2"/>
    <w:rsid w:val="003F0ADE"/>
    <w:rsid w:val="003F0DFE"/>
    <w:rsid w:val="003F0EF9"/>
    <w:rsid w:val="003F0F57"/>
    <w:rsid w:val="003F0F8E"/>
    <w:rsid w:val="003F1228"/>
    <w:rsid w:val="003F17A1"/>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689"/>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5E4A"/>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7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145"/>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723"/>
    <w:rsid w:val="0042682B"/>
    <w:rsid w:val="00426CC0"/>
    <w:rsid w:val="00426F86"/>
    <w:rsid w:val="0042741A"/>
    <w:rsid w:val="004274FB"/>
    <w:rsid w:val="00427625"/>
    <w:rsid w:val="0042784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1B"/>
    <w:rsid w:val="004341A7"/>
    <w:rsid w:val="004341F3"/>
    <w:rsid w:val="00434246"/>
    <w:rsid w:val="00434B85"/>
    <w:rsid w:val="00434CCD"/>
    <w:rsid w:val="00435A07"/>
    <w:rsid w:val="00435CF3"/>
    <w:rsid w:val="00435DE5"/>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2E1"/>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4E2E"/>
    <w:rsid w:val="00455021"/>
    <w:rsid w:val="00455332"/>
    <w:rsid w:val="004554C3"/>
    <w:rsid w:val="004555AE"/>
    <w:rsid w:val="004556CC"/>
    <w:rsid w:val="00455776"/>
    <w:rsid w:val="00455DA4"/>
    <w:rsid w:val="00455F21"/>
    <w:rsid w:val="0045621B"/>
    <w:rsid w:val="00456407"/>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D2C"/>
    <w:rsid w:val="00485E3F"/>
    <w:rsid w:val="00485F34"/>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18"/>
    <w:rsid w:val="00495361"/>
    <w:rsid w:val="00495408"/>
    <w:rsid w:val="00495644"/>
    <w:rsid w:val="00495EE3"/>
    <w:rsid w:val="00495EF9"/>
    <w:rsid w:val="00495F5D"/>
    <w:rsid w:val="0049639D"/>
    <w:rsid w:val="0049664F"/>
    <w:rsid w:val="00496944"/>
    <w:rsid w:val="00496977"/>
    <w:rsid w:val="00496A2E"/>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8E4"/>
    <w:rsid w:val="004A5A6C"/>
    <w:rsid w:val="004A5BF5"/>
    <w:rsid w:val="004A5D08"/>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4F1"/>
    <w:rsid w:val="004B4A31"/>
    <w:rsid w:val="004B4C61"/>
    <w:rsid w:val="004B4E66"/>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546"/>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6F51"/>
    <w:rsid w:val="004C7AA8"/>
    <w:rsid w:val="004D014D"/>
    <w:rsid w:val="004D0A88"/>
    <w:rsid w:val="004D0C5E"/>
    <w:rsid w:val="004D111F"/>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3C9F"/>
    <w:rsid w:val="004D3E0C"/>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59DB"/>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480"/>
    <w:rsid w:val="004F5547"/>
    <w:rsid w:val="004F5772"/>
    <w:rsid w:val="004F5E3A"/>
    <w:rsid w:val="004F6223"/>
    <w:rsid w:val="004F693E"/>
    <w:rsid w:val="004F6B55"/>
    <w:rsid w:val="004F6CF6"/>
    <w:rsid w:val="004F6F5D"/>
    <w:rsid w:val="004F78C4"/>
    <w:rsid w:val="004F7B47"/>
    <w:rsid w:val="00500038"/>
    <w:rsid w:val="00500058"/>
    <w:rsid w:val="00500AFB"/>
    <w:rsid w:val="00500C89"/>
    <w:rsid w:val="00500D4C"/>
    <w:rsid w:val="0050118A"/>
    <w:rsid w:val="005011E3"/>
    <w:rsid w:val="00501477"/>
    <w:rsid w:val="0050182A"/>
    <w:rsid w:val="00501C2C"/>
    <w:rsid w:val="00501C6B"/>
    <w:rsid w:val="00501FF5"/>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913"/>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8D0"/>
    <w:rsid w:val="0052194A"/>
    <w:rsid w:val="0052208A"/>
    <w:rsid w:val="0052229E"/>
    <w:rsid w:val="005223EB"/>
    <w:rsid w:val="00522754"/>
    <w:rsid w:val="00522839"/>
    <w:rsid w:val="00522E08"/>
    <w:rsid w:val="00523019"/>
    <w:rsid w:val="005236E3"/>
    <w:rsid w:val="00523860"/>
    <w:rsid w:val="0052396C"/>
    <w:rsid w:val="00523A8A"/>
    <w:rsid w:val="005244CF"/>
    <w:rsid w:val="00524650"/>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031"/>
    <w:rsid w:val="00531304"/>
    <w:rsid w:val="00531E92"/>
    <w:rsid w:val="00532810"/>
    <w:rsid w:val="00532A25"/>
    <w:rsid w:val="00533007"/>
    <w:rsid w:val="0053301E"/>
    <w:rsid w:val="0053306F"/>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173"/>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2C"/>
    <w:rsid w:val="005440CE"/>
    <w:rsid w:val="005444B9"/>
    <w:rsid w:val="005446D0"/>
    <w:rsid w:val="00544AF5"/>
    <w:rsid w:val="00544CBD"/>
    <w:rsid w:val="0054500C"/>
    <w:rsid w:val="00545577"/>
    <w:rsid w:val="00545D19"/>
    <w:rsid w:val="00545E2A"/>
    <w:rsid w:val="005464D6"/>
    <w:rsid w:val="00546659"/>
    <w:rsid w:val="00546936"/>
    <w:rsid w:val="00546A16"/>
    <w:rsid w:val="00546D2E"/>
    <w:rsid w:val="00546FBC"/>
    <w:rsid w:val="00547951"/>
    <w:rsid w:val="00547BA6"/>
    <w:rsid w:val="005501D7"/>
    <w:rsid w:val="00550472"/>
    <w:rsid w:val="005509D9"/>
    <w:rsid w:val="00550BCF"/>
    <w:rsid w:val="00550EFD"/>
    <w:rsid w:val="0055105F"/>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273"/>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9F5"/>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B24"/>
    <w:rsid w:val="00576D69"/>
    <w:rsid w:val="00576FA5"/>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1FD"/>
    <w:rsid w:val="00597644"/>
    <w:rsid w:val="0059772E"/>
    <w:rsid w:val="00597821"/>
    <w:rsid w:val="00597988"/>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96C"/>
    <w:rsid w:val="005A5D51"/>
    <w:rsid w:val="005A632C"/>
    <w:rsid w:val="005A6703"/>
    <w:rsid w:val="005A6DF4"/>
    <w:rsid w:val="005A7456"/>
    <w:rsid w:val="005A7B1A"/>
    <w:rsid w:val="005A7E02"/>
    <w:rsid w:val="005A7EFB"/>
    <w:rsid w:val="005B00AD"/>
    <w:rsid w:val="005B02A6"/>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92"/>
    <w:rsid w:val="005B3FD4"/>
    <w:rsid w:val="005B4049"/>
    <w:rsid w:val="005B40BD"/>
    <w:rsid w:val="005B479D"/>
    <w:rsid w:val="005B48B5"/>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6EE"/>
    <w:rsid w:val="005C7773"/>
    <w:rsid w:val="005C78EC"/>
    <w:rsid w:val="005C78FE"/>
    <w:rsid w:val="005C7911"/>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848"/>
    <w:rsid w:val="005F4A4F"/>
    <w:rsid w:val="005F4C7C"/>
    <w:rsid w:val="005F50B5"/>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A9E"/>
    <w:rsid w:val="00604DCD"/>
    <w:rsid w:val="00605135"/>
    <w:rsid w:val="006054BA"/>
    <w:rsid w:val="006059B7"/>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6D"/>
    <w:rsid w:val="0061678C"/>
    <w:rsid w:val="00616880"/>
    <w:rsid w:val="006179B8"/>
    <w:rsid w:val="00617D36"/>
    <w:rsid w:val="00617FE3"/>
    <w:rsid w:val="00620983"/>
    <w:rsid w:val="00620E85"/>
    <w:rsid w:val="0062134B"/>
    <w:rsid w:val="00621B76"/>
    <w:rsid w:val="00621C01"/>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C0"/>
    <w:rsid w:val="006270F1"/>
    <w:rsid w:val="00627280"/>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526"/>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2B1"/>
    <w:rsid w:val="00650330"/>
    <w:rsid w:val="00650414"/>
    <w:rsid w:val="00650479"/>
    <w:rsid w:val="0065051B"/>
    <w:rsid w:val="00650539"/>
    <w:rsid w:val="00650559"/>
    <w:rsid w:val="00650859"/>
    <w:rsid w:val="006508E4"/>
    <w:rsid w:val="00650A69"/>
    <w:rsid w:val="00650D88"/>
    <w:rsid w:val="00651320"/>
    <w:rsid w:val="00651BA6"/>
    <w:rsid w:val="00651D87"/>
    <w:rsid w:val="00651F62"/>
    <w:rsid w:val="00652083"/>
    <w:rsid w:val="006521BF"/>
    <w:rsid w:val="006523E1"/>
    <w:rsid w:val="006523F0"/>
    <w:rsid w:val="00652B01"/>
    <w:rsid w:val="006538C3"/>
    <w:rsid w:val="006540E0"/>
    <w:rsid w:val="0065451B"/>
    <w:rsid w:val="00654957"/>
    <w:rsid w:val="00654972"/>
    <w:rsid w:val="00654A9A"/>
    <w:rsid w:val="00654BD8"/>
    <w:rsid w:val="00654D0E"/>
    <w:rsid w:val="006550FD"/>
    <w:rsid w:val="0065513F"/>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17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8B8"/>
    <w:rsid w:val="00674AD8"/>
    <w:rsid w:val="0067532D"/>
    <w:rsid w:val="00675390"/>
    <w:rsid w:val="00675522"/>
    <w:rsid w:val="006757AA"/>
    <w:rsid w:val="00675967"/>
    <w:rsid w:val="006759A7"/>
    <w:rsid w:val="00675C93"/>
    <w:rsid w:val="00675E89"/>
    <w:rsid w:val="00676208"/>
    <w:rsid w:val="006766B0"/>
    <w:rsid w:val="00676B5E"/>
    <w:rsid w:val="00676D63"/>
    <w:rsid w:val="00677237"/>
    <w:rsid w:val="006774E9"/>
    <w:rsid w:val="0067773B"/>
    <w:rsid w:val="00677D6B"/>
    <w:rsid w:val="00677EA6"/>
    <w:rsid w:val="00677FDC"/>
    <w:rsid w:val="006806A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3AE"/>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2D3D"/>
    <w:rsid w:val="00693023"/>
    <w:rsid w:val="006932FE"/>
    <w:rsid w:val="00693A6F"/>
    <w:rsid w:val="00693A81"/>
    <w:rsid w:val="00693AD3"/>
    <w:rsid w:val="00693CAA"/>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6F97"/>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4E5"/>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23F"/>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9BD"/>
    <w:rsid w:val="006D7AAE"/>
    <w:rsid w:val="006D7DCE"/>
    <w:rsid w:val="006E009A"/>
    <w:rsid w:val="006E0389"/>
    <w:rsid w:val="006E05AE"/>
    <w:rsid w:val="006E08A6"/>
    <w:rsid w:val="006E0C09"/>
    <w:rsid w:val="006E104A"/>
    <w:rsid w:val="006E105D"/>
    <w:rsid w:val="006E144F"/>
    <w:rsid w:val="006E165D"/>
    <w:rsid w:val="006E186A"/>
    <w:rsid w:val="006E1B96"/>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4F21"/>
    <w:rsid w:val="006E5313"/>
    <w:rsid w:val="006E5E1C"/>
    <w:rsid w:val="006E6635"/>
    <w:rsid w:val="006E7399"/>
    <w:rsid w:val="006E78F4"/>
    <w:rsid w:val="006E7CC8"/>
    <w:rsid w:val="006E7CD0"/>
    <w:rsid w:val="006E7E42"/>
    <w:rsid w:val="006F0070"/>
    <w:rsid w:val="006F02E5"/>
    <w:rsid w:val="006F0689"/>
    <w:rsid w:val="006F070F"/>
    <w:rsid w:val="006F0817"/>
    <w:rsid w:val="006F0916"/>
    <w:rsid w:val="006F0D58"/>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0DA5"/>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8C2"/>
    <w:rsid w:val="00707F9A"/>
    <w:rsid w:val="007102A4"/>
    <w:rsid w:val="00710809"/>
    <w:rsid w:val="00710883"/>
    <w:rsid w:val="007108AE"/>
    <w:rsid w:val="00710CB8"/>
    <w:rsid w:val="00710D60"/>
    <w:rsid w:val="00710E2A"/>
    <w:rsid w:val="007110E1"/>
    <w:rsid w:val="00711103"/>
    <w:rsid w:val="00711F0A"/>
    <w:rsid w:val="007124D5"/>
    <w:rsid w:val="00712A34"/>
    <w:rsid w:val="00712CFF"/>
    <w:rsid w:val="00712FC4"/>
    <w:rsid w:val="00713071"/>
    <w:rsid w:val="0071320A"/>
    <w:rsid w:val="00713557"/>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3"/>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D29"/>
    <w:rsid w:val="00742E64"/>
    <w:rsid w:val="00742F5D"/>
    <w:rsid w:val="007430B5"/>
    <w:rsid w:val="00743864"/>
    <w:rsid w:val="00743BE1"/>
    <w:rsid w:val="00743C9E"/>
    <w:rsid w:val="00744740"/>
    <w:rsid w:val="00744A20"/>
    <w:rsid w:val="00744B68"/>
    <w:rsid w:val="00744D89"/>
    <w:rsid w:val="00744E1E"/>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657"/>
    <w:rsid w:val="0075165F"/>
    <w:rsid w:val="00751AF3"/>
    <w:rsid w:val="00751DF1"/>
    <w:rsid w:val="0075222C"/>
    <w:rsid w:val="0075230D"/>
    <w:rsid w:val="00752345"/>
    <w:rsid w:val="00752E9A"/>
    <w:rsid w:val="00752FBF"/>
    <w:rsid w:val="00753120"/>
    <w:rsid w:val="00753297"/>
    <w:rsid w:val="00754154"/>
    <w:rsid w:val="00754785"/>
    <w:rsid w:val="0075478E"/>
    <w:rsid w:val="00754FA3"/>
    <w:rsid w:val="007554D0"/>
    <w:rsid w:val="00755A20"/>
    <w:rsid w:val="00755F33"/>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475"/>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69"/>
    <w:rsid w:val="00770ED9"/>
    <w:rsid w:val="00771237"/>
    <w:rsid w:val="007712BE"/>
    <w:rsid w:val="007714FD"/>
    <w:rsid w:val="0077165B"/>
    <w:rsid w:val="0077184B"/>
    <w:rsid w:val="0077190A"/>
    <w:rsid w:val="0077265B"/>
    <w:rsid w:val="00772A81"/>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595"/>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7E6"/>
    <w:rsid w:val="00785C8B"/>
    <w:rsid w:val="00785CE9"/>
    <w:rsid w:val="00786037"/>
    <w:rsid w:val="00786560"/>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556"/>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5AB"/>
    <w:rsid w:val="007B2AA3"/>
    <w:rsid w:val="007B2F6E"/>
    <w:rsid w:val="007B353B"/>
    <w:rsid w:val="007B3A56"/>
    <w:rsid w:val="007B3D1D"/>
    <w:rsid w:val="007B3D69"/>
    <w:rsid w:val="007B40FC"/>
    <w:rsid w:val="007B44DC"/>
    <w:rsid w:val="007B4737"/>
    <w:rsid w:val="007B47BF"/>
    <w:rsid w:val="007B4A52"/>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423"/>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35"/>
    <w:rsid w:val="007D49B1"/>
    <w:rsid w:val="007D4F8B"/>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0B"/>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8AC"/>
    <w:rsid w:val="007E6C55"/>
    <w:rsid w:val="007E6E11"/>
    <w:rsid w:val="007E6FC9"/>
    <w:rsid w:val="007E70FB"/>
    <w:rsid w:val="007E7652"/>
    <w:rsid w:val="007E771C"/>
    <w:rsid w:val="007F023C"/>
    <w:rsid w:val="007F04B3"/>
    <w:rsid w:val="007F0759"/>
    <w:rsid w:val="007F07A8"/>
    <w:rsid w:val="007F0948"/>
    <w:rsid w:val="007F09F6"/>
    <w:rsid w:val="007F0B05"/>
    <w:rsid w:val="007F0F2C"/>
    <w:rsid w:val="007F12D6"/>
    <w:rsid w:val="007F1828"/>
    <w:rsid w:val="007F19E5"/>
    <w:rsid w:val="007F1B1E"/>
    <w:rsid w:val="007F1B6F"/>
    <w:rsid w:val="007F1F35"/>
    <w:rsid w:val="007F1FAC"/>
    <w:rsid w:val="007F2011"/>
    <w:rsid w:val="007F214E"/>
    <w:rsid w:val="007F21C4"/>
    <w:rsid w:val="007F21F6"/>
    <w:rsid w:val="007F22EF"/>
    <w:rsid w:val="007F23CE"/>
    <w:rsid w:val="007F247E"/>
    <w:rsid w:val="007F26D2"/>
    <w:rsid w:val="007F2734"/>
    <w:rsid w:val="007F2AE2"/>
    <w:rsid w:val="007F2C3F"/>
    <w:rsid w:val="007F2C86"/>
    <w:rsid w:val="007F319F"/>
    <w:rsid w:val="007F345E"/>
    <w:rsid w:val="007F3469"/>
    <w:rsid w:val="007F3570"/>
    <w:rsid w:val="007F3928"/>
    <w:rsid w:val="007F3B5A"/>
    <w:rsid w:val="007F3ED6"/>
    <w:rsid w:val="007F40B5"/>
    <w:rsid w:val="007F4194"/>
    <w:rsid w:val="007F4448"/>
    <w:rsid w:val="007F4657"/>
    <w:rsid w:val="007F492A"/>
    <w:rsid w:val="007F4A26"/>
    <w:rsid w:val="007F508C"/>
    <w:rsid w:val="007F538C"/>
    <w:rsid w:val="007F565B"/>
    <w:rsid w:val="007F56E8"/>
    <w:rsid w:val="007F57DF"/>
    <w:rsid w:val="007F5830"/>
    <w:rsid w:val="007F5B61"/>
    <w:rsid w:val="007F5FAD"/>
    <w:rsid w:val="007F64C2"/>
    <w:rsid w:val="007F6551"/>
    <w:rsid w:val="007F74CF"/>
    <w:rsid w:val="007F76EB"/>
    <w:rsid w:val="007F78B9"/>
    <w:rsid w:val="007F791A"/>
    <w:rsid w:val="007F7CD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662"/>
    <w:rsid w:val="0082070E"/>
    <w:rsid w:val="00820721"/>
    <w:rsid w:val="00820B2C"/>
    <w:rsid w:val="00820CAF"/>
    <w:rsid w:val="00821222"/>
    <w:rsid w:val="008213DF"/>
    <w:rsid w:val="00821669"/>
    <w:rsid w:val="0082169D"/>
    <w:rsid w:val="00821AD5"/>
    <w:rsid w:val="00821CAE"/>
    <w:rsid w:val="00821E23"/>
    <w:rsid w:val="0082275A"/>
    <w:rsid w:val="00822AC3"/>
    <w:rsid w:val="00822FA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13"/>
    <w:rsid w:val="00827BAB"/>
    <w:rsid w:val="00827C03"/>
    <w:rsid w:val="00827D6E"/>
    <w:rsid w:val="00827F5E"/>
    <w:rsid w:val="008300ED"/>
    <w:rsid w:val="008300F6"/>
    <w:rsid w:val="00830867"/>
    <w:rsid w:val="00830CF1"/>
    <w:rsid w:val="00830D13"/>
    <w:rsid w:val="00830E67"/>
    <w:rsid w:val="00830F76"/>
    <w:rsid w:val="00831456"/>
    <w:rsid w:val="00831930"/>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24C"/>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6"/>
    <w:rsid w:val="00842DBF"/>
    <w:rsid w:val="00842ED2"/>
    <w:rsid w:val="00843A4A"/>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478BE"/>
    <w:rsid w:val="00850232"/>
    <w:rsid w:val="0085026F"/>
    <w:rsid w:val="00850376"/>
    <w:rsid w:val="00850499"/>
    <w:rsid w:val="00850842"/>
    <w:rsid w:val="008509A1"/>
    <w:rsid w:val="008509B5"/>
    <w:rsid w:val="00850CB2"/>
    <w:rsid w:val="00851035"/>
    <w:rsid w:val="008510B1"/>
    <w:rsid w:val="00851271"/>
    <w:rsid w:val="008515F7"/>
    <w:rsid w:val="00851664"/>
    <w:rsid w:val="008517FB"/>
    <w:rsid w:val="00851CB8"/>
    <w:rsid w:val="00851E7B"/>
    <w:rsid w:val="00851EAB"/>
    <w:rsid w:val="0085206D"/>
    <w:rsid w:val="0085270C"/>
    <w:rsid w:val="0085277C"/>
    <w:rsid w:val="00852803"/>
    <w:rsid w:val="00852CEB"/>
    <w:rsid w:val="00853690"/>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2F0"/>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248"/>
    <w:rsid w:val="00872269"/>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6AE8"/>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3D0"/>
    <w:rsid w:val="00883526"/>
    <w:rsid w:val="00884015"/>
    <w:rsid w:val="008841DF"/>
    <w:rsid w:val="008842EA"/>
    <w:rsid w:val="00884A55"/>
    <w:rsid w:val="00884DF3"/>
    <w:rsid w:val="00885566"/>
    <w:rsid w:val="00885745"/>
    <w:rsid w:val="008861DE"/>
    <w:rsid w:val="00886304"/>
    <w:rsid w:val="008863BB"/>
    <w:rsid w:val="0088665C"/>
    <w:rsid w:val="00886685"/>
    <w:rsid w:val="008869DB"/>
    <w:rsid w:val="00886A23"/>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1FA9"/>
    <w:rsid w:val="00892059"/>
    <w:rsid w:val="00892153"/>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3D23"/>
    <w:rsid w:val="008C445B"/>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BA1"/>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7AF"/>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1E7B"/>
    <w:rsid w:val="00902076"/>
    <w:rsid w:val="009022AD"/>
    <w:rsid w:val="009025D6"/>
    <w:rsid w:val="0090296B"/>
    <w:rsid w:val="00902D27"/>
    <w:rsid w:val="00902ECB"/>
    <w:rsid w:val="009032E9"/>
    <w:rsid w:val="00903345"/>
    <w:rsid w:val="00903A03"/>
    <w:rsid w:val="00903BE9"/>
    <w:rsid w:val="00903C3D"/>
    <w:rsid w:val="0090416E"/>
    <w:rsid w:val="00904611"/>
    <w:rsid w:val="00904720"/>
    <w:rsid w:val="00904814"/>
    <w:rsid w:val="009048D7"/>
    <w:rsid w:val="00904F35"/>
    <w:rsid w:val="009052C8"/>
    <w:rsid w:val="0090553F"/>
    <w:rsid w:val="0090599B"/>
    <w:rsid w:val="00905C04"/>
    <w:rsid w:val="00905D35"/>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1E8"/>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687"/>
    <w:rsid w:val="00913A07"/>
    <w:rsid w:val="00913C9A"/>
    <w:rsid w:val="00913E0D"/>
    <w:rsid w:val="0091403F"/>
    <w:rsid w:val="00914981"/>
    <w:rsid w:val="00914988"/>
    <w:rsid w:val="00914C64"/>
    <w:rsid w:val="00914E5E"/>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43D"/>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455"/>
    <w:rsid w:val="00930518"/>
    <w:rsid w:val="009305EE"/>
    <w:rsid w:val="009308BE"/>
    <w:rsid w:val="00930C27"/>
    <w:rsid w:val="00930D0B"/>
    <w:rsid w:val="00931000"/>
    <w:rsid w:val="009312B4"/>
    <w:rsid w:val="009315AC"/>
    <w:rsid w:val="00931602"/>
    <w:rsid w:val="00931942"/>
    <w:rsid w:val="00931A5A"/>
    <w:rsid w:val="00931A8D"/>
    <w:rsid w:val="00931B45"/>
    <w:rsid w:val="00931F92"/>
    <w:rsid w:val="00932431"/>
    <w:rsid w:val="009324B9"/>
    <w:rsid w:val="0093270B"/>
    <w:rsid w:val="00932955"/>
    <w:rsid w:val="009331BA"/>
    <w:rsid w:val="0093329E"/>
    <w:rsid w:val="00933DF3"/>
    <w:rsid w:val="00933FD4"/>
    <w:rsid w:val="00934020"/>
    <w:rsid w:val="009340BF"/>
    <w:rsid w:val="00934449"/>
    <w:rsid w:val="00934637"/>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2FE"/>
    <w:rsid w:val="009475FE"/>
    <w:rsid w:val="00947B65"/>
    <w:rsid w:val="00947B7A"/>
    <w:rsid w:val="00950110"/>
    <w:rsid w:val="00950227"/>
    <w:rsid w:val="009503A5"/>
    <w:rsid w:val="009503D1"/>
    <w:rsid w:val="00950584"/>
    <w:rsid w:val="00950779"/>
    <w:rsid w:val="0095091F"/>
    <w:rsid w:val="00950CA3"/>
    <w:rsid w:val="00951219"/>
    <w:rsid w:val="009513E7"/>
    <w:rsid w:val="00951454"/>
    <w:rsid w:val="009514A9"/>
    <w:rsid w:val="009519F3"/>
    <w:rsid w:val="00951ADB"/>
    <w:rsid w:val="00951CF9"/>
    <w:rsid w:val="00951DEB"/>
    <w:rsid w:val="00951F71"/>
    <w:rsid w:val="00951F88"/>
    <w:rsid w:val="00952081"/>
    <w:rsid w:val="009520E1"/>
    <w:rsid w:val="00952114"/>
    <w:rsid w:val="00952160"/>
    <w:rsid w:val="0095221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5FE"/>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13"/>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67DB8"/>
    <w:rsid w:val="009700C1"/>
    <w:rsid w:val="009700C5"/>
    <w:rsid w:val="00970599"/>
    <w:rsid w:val="00970833"/>
    <w:rsid w:val="00970ED3"/>
    <w:rsid w:val="009715BD"/>
    <w:rsid w:val="0097165A"/>
    <w:rsid w:val="00971FED"/>
    <w:rsid w:val="00972055"/>
    <w:rsid w:val="0097253A"/>
    <w:rsid w:val="00972540"/>
    <w:rsid w:val="00972659"/>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DD4"/>
    <w:rsid w:val="00993E44"/>
    <w:rsid w:val="0099404D"/>
    <w:rsid w:val="009942FA"/>
    <w:rsid w:val="00994AC7"/>
    <w:rsid w:val="00994E62"/>
    <w:rsid w:val="00995154"/>
    <w:rsid w:val="009951DD"/>
    <w:rsid w:val="00995346"/>
    <w:rsid w:val="00995398"/>
    <w:rsid w:val="0099582A"/>
    <w:rsid w:val="00995D0A"/>
    <w:rsid w:val="00996C70"/>
    <w:rsid w:val="00996EB8"/>
    <w:rsid w:val="00996F31"/>
    <w:rsid w:val="00997048"/>
    <w:rsid w:val="0099799E"/>
    <w:rsid w:val="00997A9A"/>
    <w:rsid w:val="00997BEF"/>
    <w:rsid w:val="00997CB7"/>
    <w:rsid w:val="00997D51"/>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887"/>
    <w:rsid w:val="009B49DA"/>
    <w:rsid w:val="009B4FCC"/>
    <w:rsid w:val="009B4FEA"/>
    <w:rsid w:val="009B50DE"/>
    <w:rsid w:val="009B5B1C"/>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7D9"/>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48"/>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067"/>
    <w:rsid w:val="009D46B0"/>
    <w:rsid w:val="009D4A61"/>
    <w:rsid w:val="009D4C06"/>
    <w:rsid w:val="009D4E0E"/>
    <w:rsid w:val="009D520B"/>
    <w:rsid w:val="009D544A"/>
    <w:rsid w:val="009D5470"/>
    <w:rsid w:val="009D5706"/>
    <w:rsid w:val="009D5950"/>
    <w:rsid w:val="009D5AD3"/>
    <w:rsid w:val="009D5EC6"/>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6898"/>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165"/>
    <w:rsid w:val="00A074F7"/>
    <w:rsid w:val="00A07611"/>
    <w:rsid w:val="00A07810"/>
    <w:rsid w:val="00A0796E"/>
    <w:rsid w:val="00A07B4F"/>
    <w:rsid w:val="00A10758"/>
    <w:rsid w:val="00A10A37"/>
    <w:rsid w:val="00A10AF5"/>
    <w:rsid w:val="00A10F5C"/>
    <w:rsid w:val="00A11317"/>
    <w:rsid w:val="00A11396"/>
    <w:rsid w:val="00A113B9"/>
    <w:rsid w:val="00A11668"/>
    <w:rsid w:val="00A11A46"/>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9C8"/>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52C"/>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2AB"/>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349"/>
    <w:rsid w:val="00A347E6"/>
    <w:rsid w:val="00A349A8"/>
    <w:rsid w:val="00A34C83"/>
    <w:rsid w:val="00A34CDC"/>
    <w:rsid w:val="00A34DDD"/>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7FC"/>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3E7"/>
    <w:rsid w:val="00A479A5"/>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318"/>
    <w:rsid w:val="00A716EC"/>
    <w:rsid w:val="00A71A0D"/>
    <w:rsid w:val="00A7218C"/>
    <w:rsid w:val="00A724FB"/>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990"/>
    <w:rsid w:val="00A81F30"/>
    <w:rsid w:val="00A8209F"/>
    <w:rsid w:val="00A821A0"/>
    <w:rsid w:val="00A8232B"/>
    <w:rsid w:val="00A82459"/>
    <w:rsid w:val="00A824AA"/>
    <w:rsid w:val="00A826E3"/>
    <w:rsid w:val="00A8276D"/>
    <w:rsid w:val="00A82799"/>
    <w:rsid w:val="00A82A49"/>
    <w:rsid w:val="00A8316E"/>
    <w:rsid w:val="00A832B2"/>
    <w:rsid w:val="00A834D5"/>
    <w:rsid w:val="00A83747"/>
    <w:rsid w:val="00A8391A"/>
    <w:rsid w:val="00A839A1"/>
    <w:rsid w:val="00A83B03"/>
    <w:rsid w:val="00A83C4B"/>
    <w:rsid w:val="00A84400"/>
    <w:rsid w:val="00A8471A"/>
    <w:rsid w:val="00A8492D"/>
    <w:rsid w:val="00A84A77"/>
    <w:rsid w:val="00A84B04"/>
    <w:rsid w:val="00A85821"/>
    <w:rsid w:val="00A85836"/>
    <w:rsid w:val="00A8591A"/>
    <w:rsid w:val="00A85ECC"/>
    <w:rsid w:val="00A8633D"/>
    <w:rsid w:val="00A86386"/>
    <w:rsid w:val="00A863D9"/>
    <w:rsid w:val="00A86572"/>
    <w:rsid w:val="00A8659D"/>
    <w:rsid w:val="00A86A66"/>
    <w:rsid w:val="00A87032"/>
    <w:rsid w:val="00A870BF"/>
    <w:rsid w:val="00A870E8"/>
    <w:rsid w:val="00A87199"/>
    <w:rsid w:val="00A87BAF"/>
    <w:rsid w:val="00A87BD3"/>
    <w:rsid w:val="00A904D1"/>
    <w:rsid w:val="00A906B6"/>
    <w:rsid w:val="00A908CC"/>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B91"/>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3"/>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5D2A"/>
    <w:rsid w:val="00AB637B"/>
    <w:rsid w:val="00AB64B8"/>
    <w:rsid w:val="00AB6623"/>
    <w:rsid w:val="00AB6762"/>
    <w:rsid w:val="00AB6B09"/>
    <w:rsid w:val="00AB6B2C"/>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4EC"/>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C5A"/>
    <w:rsid w:val="00AD6FC9"/>
    <w:rsid w:val="00AD70E3"/>
    <w:rsid w:val="00AD71DB"/>
    <w:rsid w:val="00AD72D7"/>
    <w:rsid w:val="00AD7328"/>
    <w:rsid w:val="00AD7465"/>
    <w:rsid w:val="00AD7910"/>
    <w:rsid w:val="00AE09CD"/>
    <w:rsid w:val="00AE0DDE"/>
    <w:rsid w:val="00AE107E"/>
    <w:rsid w:val="00AE1475"/>
    <w:rsid w:val="00AE1717"/>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E7C8F"/>
    <w:rsid w:val="00AF0777"/>
    <w:rsid w:val="00AF089B"/>
    <w:rsid w:val="00AF1360"/>
    <w:rsid w:val="00AF1958"/>
    <w:rsid w:val="00AF1DDD"/>
    <w:rsid w:val="00AF2860"/>
    <w:rsid w:val="00AF313B"/>
    <w:rsid w:val="00AF32C5"/>
    <w:rsid w:val="00AF351A"/>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D6"/>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53A"/>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7C4"/>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3E77"/>
    <w:rsid w:val="00B34147"/>
    <w:rsid w:val="00B344C7"/>
    <w:rsid w:val="00B34F7C"/>
    <w:rsid w:val="00B351D6"/>
    <w:rsid w:val="00B35454"/>
    <w:rsid w:val="00B3561E"/>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498"/>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5BF"/>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5F04"/>
    <w:rsid w:val="00B764D1"/>
    <w:rsid w:val="00B76E43"/>
    <w:rsid w:val="00B76F47"/>
    <w:rsid w:val="00B77100"/>
    <w:rsid w:val="00B772D2"/>
    <w:rsid w:val="00B77360"/>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723"/>
    <w:rsid w:val="00B83DB4"/>
    <w:rsid w:val="00B83E66"/>
    <w:rsid w:val="00B8436E"/>
    <w:rsid w:val="00B84A1F"/>
    <w:rsid w:val="00B84A2D"/>
    <w:rsid w:val="00B84AB0"/>
    <w:rsid w:val="00B84B89"/>
    <w:rsid w:val="00B84C69"/>
    <w:rsid w:val="00B8506A"/>
    <w:rsid w:val="00B853F6"/>
    <w:rsid w:val="00B85547"/>
    <w:rsid w:val="00B85915"/>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DC6"/>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7B0"/>
    <w:rsid w:val="00BA583F"/>
    <w:rsid w:val="00BA5AEE"/>
    <w:rsid w:val="00BA5CC0"/>
    <w:rsid w:val="00BA5FC0"/>
    <w:rsid w:val="00BA65DB"/>
    <w:rsid w:val="00BA6B79"/>
    <w:rsid w:val="00BA7061"/>
    <w:rsid w:val="00BA755A"/>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060"/>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893"/>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8AE"/>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3B3"/>
    <w:rsid w:val="00BE4649"/>
    <w:rsid w:val="00BE51BA"/>
    <w:rsid w:val="00BE5397"/>
    <w:rsid w:val="00BE57D8"/>
    <w:rsid w:val="00BE5E0D"/>
    <w:rsid w:val="00BE5FAD"/>
    <w:rsid w:val="00BE6ABC"/>
    <w:rsid w:val="00BE6B9B"/>
    <w:rsid w:val="00BE6DE2"/>
    <w:rsid w:val="00BE74C0"/>
    <w:rsid w:val="00BE7BAA"/>
    <w:rsid w:val="00BE7E3E"/>
    <w:rsid w:val="00BE7FB7"/>
    <w:rsid w:val="00BF006D"/>
    <w:rsid w:val="00BF009B"/>
    <w:rsid w:val="00BF03CA"/>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4E1"/>
    <w:rsid w:val="00BF6C43"/>
    <w:rsid w:val="00BF6E0C"/>
    <w:rsid w:val="00BF6F3A"/>
    <w:rsid w:val="00BF6FB6"/>
    <w:rsid w:val="00BF7444"/>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840"/>
    <w:rsid w:val="00C02D38"/>
    <w:rsid w:val="00C032EF"/>
    <w:rsid w:val="00C03751"/>
    <w:rsid w:val="00C0399C"/>
    <w:rsid w:val="00C03BB2"/>
    <w:rsid w:val="00C03F26"/>
    <w:rsid w:val="00C0430A"/>
    <w:rsid w:val="00C04849"/>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6F47"/>
    <w:rsid w:val="00C0715B"/>
    <w:rsid w:val="00C073BB"/>
    <w:rsid w:val="00C073D2"/>
    <w:rsid w:val="00C075DA"/>
    <w:rsid w:val="00C07ABA"/>
    <w:rsid w:val="00C07C31"/>
    <w:rsid w:val="00C07FBE"/>
    <w:rsid w:val="00C07FF2"/>
    <w:rsid w:val="00C102C0"/>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0F4"/>
    <w:rsid w:val="00C204ED"/>
    <w:rsid w:val="00C207BD"/>
    <w:rsid w:val="00C20A03"/>
    <w:rsid w:val="00C20BE1"/>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0DE"/>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51"/>
    <w:rsid w:val="00C62174"/>
    <w:rsid w:val="00C6231A"/>
    <w:rsid w:val="00C6265C"/>
    <w:rsid w:val="00C62BBD"/>
    <w:rsid w:val="00C62C37"/>
    <w:rsid w:val="00C62F63"/>
    <w:rsid w:val="00C633BD"/>
    <w:rsid w:val="00C6344A"/>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6FDC"/>
    <w:rsid w:val="00C6700D"/>
    <w:rsid w:val="00C67388"/>
    <w:rsid w:val="00C67580"/>
    <w:rsid w:val="00C67CFA"/>
    <w:rsid w:val="00C67DF7"/>
    <w:rsid w:val="00C70140"/>
    <w:rsid w:val="00C70175"/>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87FC4"/>
    <w:rsid w:val="00C90053"/>
    <w:rsid w:val="00C90090"/>
    <w:rsid w:val="00C9084C"/>
    <w:rsid w:val="00C90CA0"/>
    <w:rsid w:val="00C91170"/>
    <w:rsid w:val="00C9123A"/>
    <w:rsid w:val="00C9129B"/>
    <w:rsid w:val="00C9129C"/>
    <w:rsid w:val="00C91793"/>
    <w:rsid w:val="00C9190C"/>
    <w:rsid w:val="00C91AB0"/>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5E0"/>
    <w:rsid w:val="00CA0A2B"/>
    <w:rsid w:val="00CA0C12"/>
    <w:rsid w:val="00CA0CA7"/>
    <w:rsid w:val="00CA1108"/>
    <w:rsid w:val="00CA11FB"/>
    <w:rsid w:val="00CA1201"/>
    <w:rsid w:val="00CA173D"/>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100"/>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956"/>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32E"/>
    <w:rsid w:val="00CD2E17"/>
    <w:rsid w:val="00CD316D"/>
    <w:rsid w:val="00CD31B8"/>
    <w:rsid w:val="00CD3DD3"/>
    <w:rsid w:val="00CD3EC1"/>
    <w:rsid w:val="00CD3FB8"/>
    <w:rsid w:val="00CD4009"/>
    <w:rsid w:val="00CD47A9"/>
    <w:rsid w:val="00CD4951"/>
    <w:rsid w:val="00CD49DC"/>
    <w:rsid w:val="00CD4ABC"/>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38B"/>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F82"/>
    <w:rsid w:val="00CF318B"/>
    <w:rsid w:val="00CF31EA"/>
    <w:rsid w:val="00CF33AB"/>
    <w:rsid w:val="00CF3617"/>
    <w:rsid w:val="00CF3875"/>
    <w:rsid w:val="00CF3D6D"/>
    <w:rsid w:val="00CF3E0B"/>
    <w:rsid w:val="00CF4132"/>
    <w:rsid w:val="00CF41E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3181"/>
    <w:rsid w:val="00D036BC"/>
    <w:rsid w:val="00D03967"/>
    <w:rsid w:val="00D03B0E"/>
    <w:rsid w:val="00D03B1C"/>
    <w:rsid w:val="00D03D81"/>
    <w:rsid w:val="00D03E52"/>
    <w:rsid w:val="00D041F1"/>
    <w:rsid w:val="00D043A3"/>
    <w:rsid w:val="00D0443C"/>
    <w:rsid w:val="00D045BE"/>
    <w:rsid w:val="00D04D3A"/>
    <w:rsid w:val="00D04D9B"/>
    <w:rsid w:val="00D04F23"/>
    <w:rsid w:val="00D0502B"/>
    <w:rsid w:val="00D05121"/>
    <w:rsid w:val="00D0563B"/>
    <w:rsid w:val="00D05652"/>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966"/>
    <w:rsid w:val="00D14995"/>
    <w:rsid w:val="00D14AEC"/>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1D5C"/>
    <w:rsid w:val="00D21EE8"/>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94E"/>
    <w:rsid w:val="00D2626A"/>
    <w:rsid w:val="00D2647F"/>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712"/>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4A2"/>
    <w:rsid w:val="00D41923"/>
    <w:rsid w:val="00D41DC6"/>
    <w:rsid w:val="00D41F11"/>
    <w:rsid w:val="00D42474"/>
    <w:rsid w:val="00D425A9"/>
    <w:rsid w:val="00D42DBE"/>
    <w:rsid w:val="00D4370C"/>
    <w:rsid w:val="00D438C1"/>
    <w:rsid w:val="00D43E0B"/>
    <w:rsid w:val="00D43E3E"/>
    <w:rsid w:val="00D4415E"/>
    <w:rsid w:val="00D44558"/>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12B0"/>
    <w:rsid w:val="00D513CF"/>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78D"/>
    <w:rsid w:val="00D5494E"/>
    <w:rsid w:val="00D549FD"/>
    <w:rsid w:val="00D54D41"/>
    <w:rsid w:val="00D54E43"/>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1DC6"/>
    <w:rsid w:val="00D72764"/>
    <w:rsid w:val="00D72A7A"/>
    <w:rsid w:val="00D72C21"/>
    <w:rsid w:val="00D72C2F"/>
    <w:rsid w:val="00D72EDF"/>
    <w:rsid w:val="00D72FD3"/>
    <w:rsid w:val="00D7317A"/>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34A"/>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43"/>
    <w:rsid w:val="00DA06B2"/>
    <w:rsid w:val="00DA0DDB"/>
    <w:rsid w:val="00DA11EC"/>
    <w:rsid w:val="00DA15A6"/>
    <w:rsid w:val="00DA164A"/>
    <w:rsid w:val="00DA1EC6"/>
    <w:rsid w:val="00DA1EE7"/>
    <w:rsid w:val="00DA1F8D"/>
    <w:rsid w:val="00DA1FC8"/>
    <w:rsid w:val="00DA2352"/>
    <w:rsid w:val="00DA25D4"/>
    <w:rsid w:val="00DA29D6"/>
    <w:rsid w:val="00DA29F4"/>
    <w:rsid w:val="00DA2AD9"/>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11B"/>
    <w:rsid w:val="00DC3347"/>
    <w:rsid w:val="00DC35E2"/>
    <w:rsid w:val="00DC3B3B"/>
    <w:rsid w:val="00DC3D00"/>
    <w:rsid w:val="00DC41CC"/>
    <w:rsid w:val="00DC4FFD"/>
    <w:rsid w:val="00DC52BE"/>
    <w:rsid w:val="00DC55A0"/>
    <w:rsid w:val="00DC5B38"/>
    <w:rsid w:val="00DC6302"/>
    <w:rsid w:val="00DC644B"/>
    <w:rsid w:val="00DC68E6"/>
    <w:rsid w:val="00DC6E46"/>
    <w:rsid w:val="00DC6E8F"/>
    <w:rsid w:val="00DC7050"/>
    <w:rsid w:val="00DC7213"/>
    <w:rsid w:val="00DC78FE"/>
    <w:rsid w:val="00DC7A62"/>
    <w:rsid w:val="00DC7C5B"/>
    <w:rsid w:val="00DC7E89"/>
    <w:rsid w:val="00DD0606"/>
    <w:rsid w:val="00DD0A58"/>
    <w:rsid w:val="00DD0B98"/>
    <w:rsid w:val="00DD0BCB"/>
    <w:rsid w:val="00DD0DF0"/>
    <w:rsid w:val="00DD15A0"/>
    <w:rsid w:val="00DD1657"/>
    <w:rsid w:val="00DD208F"/>
    <w:rsid w:val="00DD23F7"/>
    <w:rsid w:val="00DD24BA"/>
    <w:rsid w:val="00DD24D3"/>
    <w:rsid w:val="00DD269A"/>
    <w:rsid w:val="00DD2811"/>
    <w:rsid w:val="00DD28B2"/>
    <w:rsid w:val="00DD3BD7"/>
    <w:rsid w:val="00DD3DFA"/>
    <w:rsid w:val="00DD4281"/>
    <w:rsid w:val="00DD450D"/>
    <w:rsid w:val="00DD4553"/>
    <w:rsid w:val="00DD464E"/>
    <w:rsid w:val="00DD4941"/>
    <w:rsid w:val="00DD49F6"/>
    <w:rsid w:val="00DD4D55"/>
    <w:rsid w:val="00DD5314"/>
    <w:rsid w:val="00DD53A9"/>
    <w:rsid w:val="00DD53E7"/>
    <w:rsid w:val="00DD5A31"/>
    <w:rsid w:val="00DD5A76"/>
    <w:rsid w:val="00DD5A83"/>
    <w:rsid w:val="00DD5B5A"/>
    <w:rsid w:val="00DD5BCD"/>
    <w:rsid w:val="00DD5C94"/>
    <w:rsid w:val="00DD5CB5"/>
    <w:rsid w:val="00DD62D6"/>
    <w:rsid w:val="00DD6802"/>
    <w:rsid w:val="00DD6A41"/>
    <w:rsid w:val="00DD6B64"/>
    <w:rsid w:val="00DD6BDF"/>
    <w:rsid w:val="00DD6C65"/>
    <w:rsid w:val="00DD719F"/>
    <w:rsid w:val="00DD7458"/>
    <w:rsid w:val="00DD74F2"/>
    <w:rsid w:val="00DD750C"/>
    <w:rsid w:val="00DD7707"/>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7F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BED"/>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7E"/>
    <w:rsid w:val="00E121EF"/>
    <w:rsid w:val="00E12258"/>
    <w:rsid w:val="00E125CD"/>
    <w:rsid w:val="00E12659"/>
    <w:rsid w:val="00E128CE"/>
    <w:rsid w:val="00E128F1"/>
    <w:rsid w:val="00E128F4"/>
    <w:rsid w:val="00E12A15"/>
    <w:rsid w:val="00E131BA"/>
    <w:rsid w:val="00E13335"/>
    <w:rsid w:val="00E13377"/>
    <w:rsid w:val="00E138C8"/>
    <w:rsid w:val="00E13A86"/>
    <w:rsid w:val="00E1414D"/>
    <w:rsid w:val="00E14211"/>
    <w:rsid w:val="00E1422B"/>
    <w:rsid w:val="00E1458F"/>
    <w:rsid w:val="00E146B9"/>
    <w:rsid w:val="00E14D76"/>
    <w:rsid w:val="00E14FB0"/>
    <w:rsid w:val="00E1561F"/>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025"/>
    <w:rsid w:val="00E2122B"/>
    <w:rsid w:val="00E21846"/>
    <w:rsid w:val="00E218EA"/>
    <w:rsid w:val="00E21AAD"/>
    <w:rsid w:val="00E2252A"/>
    <w:rsid w:val="00E229CD"/>
    <w:rsid w:val="00E22C89"/>
    <w:rsid w:val="00E22EC5"/>
    <w:rsid w:val="00E22FCE"/>
    <w:rsid w:val="00E230D7"/>
    <w:rsid w:val="00E23382"/>
    <w:rsid w:val="00E235FD"/>
    <w:rsid w:val="00E2369F"/>
    <w:rsid w:val="00E23764"/>
    <w:rsid w:val="00E23778"/>
    <w:rsid w:val="00E2387E"/>
    <w:rsid w:val="00E23974"/>
    <w:rsid w:val="00E23CB2"/>
    <w:rsid w:val="00E23F2A"/>
    <w:rsid w:val="00E24210"/>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84E"/>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A62"/>
    <w:rsid w:val="00E33DA2"/>
    <w:rsid w:val="00E34030"/>
    <w:rsid w:val="00E348C4"/>
    <w:rsid w:val="00E348E3"/>
    <w:rsid w:val="00E34AC2"/>
    <w:rsid w:val="00E34B80"/>
    <w:rsid w:val="00E34DB8"/>
    <w:rsid w:val="00E34E28"/>
    <w:rsid w:val="00E352CA"/>
    <w:rsid w:val="00E353C6"/>
    <w:rsid w:val="00E357B9"/>
    <w:rsid w:val="00E35A8F"/>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6F79"/>
    <w:rsid w:val="00E479FB"/>
    <w:rsid w:val="00E47B00"/>
    <w:rsid w:val="00E47C04"/>
    <w:rsid w:val="00E5002B"/>
    <w:rsid w:val="00E50048"/>
    <w:rsid w:val="00E50A41"/>
    <w:rsid w:val="00E50D71"/>
    <w:rsid w:val="00E510F5"/>
    <w:rsid w:val="00E513D8"/>
    <w:rsid w:val="00E51446"/>
    <w:rsid w:val="00E51883"/>
    <w:rsid w:val="00E51C96"/>
    <w:rsid w:val="00E524B3"/>
    <w:rsid w:val="00E52566"/>
    <w:rsid w:val="00E5266C"/>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0"/>
    <w:rsid w:val="00E675CE"/>
    <w:rsid w:val="00E67C4B"/>
    <w:rsid w:val="00E67D72"/>
    <w:rsid w:val="00E703CA"/>
    <w:rsid w:val="00E705CB"/>
    <w:rsid w:val="00E707EE"/>
    <w:rsid w:val="00E70D91"/>
    <w:rsid w:val="00E71815"/>
    <w:rsid w:val="00E71A0D"/>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217"/>
    <w:rsid w:val="00E774EA"/>
    <w:rsid w:val="00E774F4"/>
    <w:rsid w:val="00E778B2"/>
    <w:rsid w:val="00E77F89"/>
    <w:rsid w:val="00E8028D"/>
    <w:rsid w:val="00E802D7"/>
    <w:rsid w:val="00E80BC6"/>
    <w:rsid w:val="00E81116"/>
    <w:rsid w:val="00E8130D"/>
    <w:rsid w:val="00E815C1"/>
    <w:rsid w:val="00E81756"/>
    <w:rsid w:val="00E81FE4"/>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2E"/>
    <w:rsid w:val="00E91495"/>
    <w:rsid w:val="00E916AC"/>
    <w:rsid w:val="00E916E1"/>
    <w:rsid w:val="00E918F3"/>
    <w:rsid w:val="00E91BCF"/>
    <w:rsid w:val="00E91D73"/>
    <w:rsid w:val="00E91EC0"/>
    <w:rsid w:val="00E924A5"/>
    <w:rsid w:val="00E92717"/>
    <w:rsid w:val="00E92774"/>
    <w:rsid w:val="00E927FF"/>
    <w:rsid w:val="00E92EFD"/>
    <w:rsid w:val="00E9313E"/>
    <w:rsid w:val="00E93343"/>
    <w:rsid w:val="00E9360A"/>
    <w:rsid w:val="00E93701"/>
    <w:rsid w:val="00E93799"/>
    <w:rsid w:val="00E93BEA"/>
    <w:rsid w:val="00E93DA9"/>
    <w:rsid w:val="00E9400F"/>
    <w:rsid w:val="00E943B5"/>
    <w:rsid w:val="00E943E4"/>
    <w:rsid w:val="00E944FC"/>
    <w:rsid w:val="00E94BBA"/>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A97"/>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352"/>
    <w:rsid w:val="00EA3960"/>
    <w:rsid w:val="00EA3987"/>
    <w:rsid w:val="00EA3BEC"/>
    <w:rsid w:val="00EA3FDA"/>
    <w:rsid w:val="00EA4148"/>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356"/>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ECA"/>
    <w:rsid w:val="00ED1F5B"/>
    <w:rsid w:val="00ED215B"/>
    <w:rsid w:val="00ED2329"/>
    <w:rsid w:val="00ED2440"/>
    <w:rsid w:val="00ED2770"/>
    <w:rsid w:val="00ED2C59"/>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1D92"/>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5B8A"/>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2CB"/>
    <w:rsid w:val="00EF531C"/>
    <w:rsid w:val="00EF593F"/>
    <w:rsid w:val="00EF599C"/>
    <w:rsid w:val="00EF5B23"/>
    <w:rsid w:val="00EF5E34"/>
    <w:rsid w:val="00EF6381"/>
    <w:rsid w:val="00EF641F"/>
    <w:rsid w:val="00EF669C"/>
    <w:rsid w:val="00EF670E"/>
    <w:rsid w:val="00EF6A47"/>
    <w:rsid w:val="00EF7B9F"/>
    <w:rsid w:val="00EF7E88"/>
    <w:rsid w:val="00F004F5"/>
    <w:rsid w:val="00F0094C"/>
    <w:rsid w:val="00F00B82"/>
    <w:rsid w:val="00F00B9F"/>
    <w:rsid w:val="00F00D29"/>
    <w:rsid w:val="00F00F07"/>
    <w:rsid w:val="00F00F97"/>
    <w:rsid w:val="00F01574"/>
    <w:rsid w:val="00F01A8A"/>
    <w:rsid w:val="00F01BF5"/>
    <w:rsid w:val="00F01D3B"/>
    <w:rsid w:val="00F02074"/>
    <w:rsid w:val="00F022C6"/>
    <w:rsid w:val="00F025A4"/>
    <w:rsid w:val="00F0293D"/>
    <w:rsid w:val="00F02B56"/>
    <w:rsid w:val="00F02BA5"/>
    <w:rsid w:val="00F02CD1"/>
    <w:rsid w:val="00F02E0B"/>
    <w:rsid w:val="00F030BC"/>
    <w:rsid w:val="00F0315F"/>
    <w:rsid w:val="00F039F9"/>
    <w:rsid w:val="00F03DDF"/>
    <w:rsid w:val="00F03E13"/>
    <w:rsid w:val="00F03E46"/>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91"/>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5B1C"/>
    <w:rsid w:val="00F361F7"/>
    <w:rsid w:val="00F36310"/>
    <w:rsid w:val="00F367F2"/>
    <w:rsid w:val="00F36FE2"/>
    <w:rsid w:val="00F37EBC"/>
    <w:rsid w:val="00F4052C"/>
    <w:rsid w:val="00F40582"/>
    <w:rsid w:val="00F40D0B"/>
    <w:rsid w:val="00F40E60"/>
    <w:rsid w:val="00F40E76"/>
    <w:rsid w:val="00F41263"/>
    <w:rsid w:val="00F4127A"/>
    <w:rsid w:val="00F41B02"/>
    <w:rsid w:val="00F41DF0"/>
    <w:rsid w:val="00F41E9F"/>
    <w:rsid w:val="00F41F2E"/>
    <w:rsid w:val="00F41F47"/>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04"/>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6BA1"/>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1FF2"/>
    <w:rsid w:val="00F62189"/>
    <w:rsid w:val="00F62394"/>
    <w:rsid w:val="00F626C0"/>
    <w:rsid w:val="00F629B3"/>
    <w:rsid w:val="00F62B2A"/>
    <w:rsid w:val="00F62EC1"/>
    <w:rsid w:val="00F62EF4"/>
    <w:rsid w:val="00F63236"/>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C5B"/>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33B"/>
    <w:rsid w:val="00F9549D"/>
    <w:rsid w:val="00F95B57"/>
    <w:rsid w:val="00F95D7C"/>
    <w:rsid w:val="00F96029"/>
    <w:rsid w:val="00F968DD"/>
    <w:rsid w:val="00F96DD5"/>
    <w:rsid w:val="00F96E6E"/>
    <w:rsid w:val="00F9716A"/>
    <w:rsid w:val="00F97593"/>
    <w:rsid w:val="00F97687"/>
    <w:rsid w:val="00F97AE7"/>
    <w:rsid w:val="00FA02D8"/>
    <w:rsid w:val="00FA0352"/>
    <w:rsid w:val="00FA05BD"/>
    <w:rsid w:val="00FA0F32"/>
    <w:rsid w:val="00FA1599"/>
    <w:rsid w:val="00FA18D7"/>
    <w:rsid w:val="00FA1DA7"/>
    <w:rsid w:val="00FA1F69"/>
    <w:rsid w:val="00FA2065"/>
    <w:rsid w:val="00FA23E5"/>
    <w:rsid w:val="00FA24CF"/>
    <w:rsid w:val="00FA26F4"/>
    <w:rsid w:val="00FA2C6B"/>
    <w:rsid w:val="00FA3145"/>
    <w:rsid w:val="00FA314A"/>
    <w:rsid w:val="00FA341E"/>
    <w:rsid w:val="00FA3442"/>
    <w:rsid w:val="00FA448F"/>
    <w:rsid w:val="00FA490E"/>
    <w:rsid w:val="00FA508D"/>
    <w:rsid w:val="00FA53FF"/>
    <w:rsid w:val="00FA558A"/>
    <w:rsid w:val="00FA5759"/>
    <w:rsid w:val="00FA5E44"/>
    <w:rsid w:val="00FA6165"/>
    <w:rsid w:val="00FA61F4"/>
    <w:rsid w:val="00FA63D2"/>
    <w:rsid w:val="00FA6542"/>
    <w:rsid w:val="00FA6FDE"/>
    <w:rsid w:val="00FA75BF"/>
    <w:rsid w:val="00FA76B6"/>
    <w:rsid w:val="00FA7B37"/>
    <w:rsid w:val="00FA7B85"/>
    <w:rsid w:val="00FB01B0"/>
    <w:rsid w:val="00FB0284"/>
    <w:rsid w:val="00FB04E9"/>
    <w:rsid w:val="00FB05DD"/>
    <w:rsid w:val="00FB069A"/>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03B"/>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A01"/>
    <w:rsid w:val="00FD0C94"/>
    <w:rsid w:val="00FD1223"/>
    <w:rsid w:val="00FD191A"/>
    <w:rsid w:val="00FD1F83"/>
    <w:rsid w:val="00FD2020"/>
    <w:rsid w:val="00FD2240"/>
    <w:rsid w:val="00FD22CA"/>
    <w:rsid w:val="00FD22D7"/>
    <w:rsid w:val="00FD2971"/>
    <w:rsid w:val="00FD29BC"/>
    <w:rsid w:val="00FD2BE6"/>
    <w:rsid w:val="00FD2DDF"/>
    <w:rsid w:val="00FD329D"/>
    <w:rsid w:val="00FD3302"/>
    <w:rsid w:val="00FD35FC"/>
    <w:rsid w:val="00FD3716"/>
    <w:rsid w:val="00FD45C8"/>
    <w:rsid w:val="00FD460B"/>
    <w:rsid w:val="00FD4616"/>
    <w:rsid w:val="00FD46BC"/>
    <w:rsid w:val="00FD500B"/>
    <w:rsid w:val="00FD562E"/>
    <w:rsid w:val="00FD596D"/>
    <w:rsid w:val="00FD5AD5"/>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23DA2"/>
    <w:rsid w:val="01031423"/>
    <w:rsid w:val="01037E50"/>
    <w:rsid w:val="010F66D9"/>
    <w:rsid w:val="01152552"/>
    <w:rsid w:val="011A16B5"/>
    <w:rsid w:val="011A2183"/>
    <w:rsid w:val="012A55CA"/>
    <w:rsid w:val="013F1E12"/>
    <w:rsid w:val="0157614C"/>
    <w:rsid w:val="0158761B"/>
    <w:rsid w:val="01AA2676"/>
    <w:rsid w:val="01B45D2D"/>
    <w:rsid w:val="01CB62CF"/>
    <w:rsid w:val="01D63677"/>
    <w:rsid w:val="01E12CF9"/>
    <w:rsid w:val="020A7D33"/>
    <w:rsid w:val="02127062"/>
    <w:rsid w:val="023E1FA3"/>
    <w:rsid w:val="0249183E"/>
    <w:rsid w:val="02540EA4"/>
    <w:rsid w:val="02543157"/>
    <w:rsid w:val="025A1004"/>
    <w:rsid w:val="025E04ED"/>
    <w:rsid w:val="026C4C20"/>
    <w:rsid w:val="02935C19"/>
    <w:rsid w:val="02AB5ADB"/>
    <w:rsid w:val="02AD2089"/>
    <w:rsid w:val="02C31A64"/>
    <w:rsid w:val="02D43BF4"/>
    <w:rsid w:val="02DE6AC2"/>
    <w:rsid w:val="02F823BF"/>
    <w:rsid w:val="02FD2351"/>
    <w:rsid w:val="031D7661"/>
    <w:rsid w:val="0322318C"/>
    <w:rsid w:val="033D04FB"/>
    <w:rsid w:val="034F777C"/>
    <w:rsid w:val="03572AA3"/>
    <w:rsid w:val="035A4D82"/>
    <w:rsid w:val="036879B0"/>
    <w:rsid w:val="03777970"/>
    <w:rsid w:val="037D5AF4"/>
    <w:rsid w:val="038E51F1"/>
    <w:rsid w:val="039B2474"/>
    <w:rsid w:val="03A30921"/>
    <w:rsid w:val="03B94D39"/>
    <w:rsid w:val="03C64353"/>
    <w:rsid w:val="03C93795"/>
    <w:rsid w:val="03D13DE9"/>
    <w:rsid w:val="03D842EA"/>
    <w:rsid w:val="03E672FC"/>
    <w:rsid w:val="03EE2340"/>
    <w:rsid w:val="03FE2C18"/>
    <w:rsid w:val="040408CC"/>
    <w:rsid w:val="040D492A"/>
    <w:rsid w:val="041525DF"/>
    <w:rsid w:val="041E14AE"/>
    <w:rsid w:val="04221513"/>
    <w:rsid w:val="042A1E3C"/>
    <w:rsid w:val="042B2DAB"/>
    <w:rsid w:val="043E0C2A"/>
    <w:rsid w:val="043F4579"/>
    <w:rsid w:val="044C2E17"/>
    <w:rsid w:val="044D793F"/>
    <w:rsid w:val="045E0835"/>
    <w:rsid w:val="0474044F"/>
    <w:rsid w:val="04795307"/>
    <w:rsid w:val="047E2361"/>
    <w:rsid w:val="048834AA"/>
    <w:rsid w:val="04901338"/>
    <w:rsid w:val="04AA4C9B"/>
    <w:rsid w:val="04AE4876"/>
    <w:rsid w:val="04B74A31"/>
    <w:rsid w:val="04C424A3"/>
    <w:rsid w:val="04C953BB"/>
    <w:rsid w:val="04CF2780"/>
    <w:rsid w:val="04D35A16"/>
    <w:rsid w:val="04DB09D1"/>
    <w:rsid w:val="04E17A41"/>
    <w:rsid w:val="04E5085A"/>
    <w:rsid w:val="04E646DD"/>
    <w:rsid w:val="04E66152"/>
    <w:rsid w:val="04FA11C4"/>
    <w:rsid w:val="05005EBC"/>
    <w:rsid w:val="050B19EB"/>
    <w:rsid w:val="0517633A"/>
    <w:rsid w:val="0518471A"/>
    <w:rsid w:val="05194135"/>
    <w:rsid w:val="051A027D"/>
    <w:rsid w:val="051A6104"/>
    <w:rsid w:val="05276E05"/>
    <w:rsid w:val="05341681"/>
    <w:rsid w:val="05397510"/>
    <w:rsid w:val="0540335F"/>
    <w:rsid w:val="05642CFA"/>
    <w:rsid w:val="056444ED"/>
    <w:rsid w:val="057E72AE"/>
    <w:rsid w:val="0586475B"/>
    <w:rsid w:val="05A153E3"/>
    <w:rsid w:val="05A30647"/>
    <w:rsid w:val="05B23385"/>
    <w:rsid w:val="05CC10F1"/>
    <w:rsid w:val="05D037EB"/>
    <w:rsid w:val="05DC159D"/>
    <w:rsid w:val="06045C1E"/>
    <w:rsid w:val="060A153E"/>
    <w:rsid w:val="061503CA"/>
    <w:rsid w:val="061E48CB"/>
    <w:rsid w:val="061E7D8D"/>
    <w:rsid w:val="063A39E4"/>
    <w:rsid w:val="064115DC"/>
    <w:rsid w:val="064C21FF"/>
    <w:rsid w:val="06601C7D"/>
    <w:rsid w:val="06645EA2"/>
    <w:rsid w:val="066D4531"/>
    <w:rsid w:val="066D7CE9"/>
    <w:rsid w:val="067F45BF"/>
    <w:rsid w:val="06867EED"/>
    <w:rsid w:val="06972029"/>
    <w:rsid w:val="06B61340"/>
    <w:rsid w:val="06B77AF8"/>
    <w:rsid w:val="06C65066"/>
    <w:rsid w:val="06CC7A46"/>
    <w:rsid w:val="06DD49BE"/>
    <w:rsid w:val="06DE1B59"/>
    <w:rsid w:val="06E0037B"/>
    <w:rsid w:val="06E00CC8"/>
    <w:rsid w:val="06F3417F"/>
    <w:rsid w:val="070360C8"/>
    <w:rsid w:val="07042A47"/>
    <w:rsid w:val="07313441"/>
    <w:rsid w:val="074E3DC4"/>
    <w:rsid w:val="076457EE"/>
    <w:rsid w:val="0776487E"/>
    <w:rsid w:val="0789623D"/>
    <w:rsid w:val="07986F18"/>
    <w:rsid w:val="07A01189"/>
    <w:rsid w:val="07A9210B"/>
    <w:rsid w:val="07B13969"/>
    <w:rsid w:val="07B86CF6"/>
    <w:rsid w:val="07BB377F"/>
    <w:rsid w:val="07C261AD"/>
    <w:rsid w:val="07D8514D"/>
    <w:rsid w:val="07DB2A0E"/>
    <w:rsid w:val="07DC50C6"/>
    <w:rsid w:val="07EE3DCE"/>
    <w:rsid w:val="07F40F04"/>
    <w:rsid w:val="080774BA"/>
    <w:rsid w:val="08172B57"/>
    <w:rsid w:val="082828EE"/>
    <w:rsid w:val="08346381"/>
    <w:rsid w:val="08403C96"/>
    <w:rsid w:val="08475219"/>
    <w:rsid w:val="084F377E"/>
    <w:rsid w:val="08506620"/>
    <w:rsid w:val="087276CE"/>
    <w:rsid w:val="087A6648"/>
    <w:rsid w:val="087D7B73"/>
    <w:rsid w:val="088A6F60"/>
    <w:rsid w:val="0897360C"/>
    <w:rsid w:val="08A021D8"/>
    <w:rsid w:val="08AF361E"/>
    <w:rsid w:val="08AF3EF2"/>
    <w:rsid w:val="08B24B0B"/>
    <w:rsid w:val="08B9167C"/>
    <w:rsid w:val="08B93519"/>
    <w:rsid w:val="08BA4A32"/>
    <w:rsid w:val="08DE758A"/>
    <w:rsid w:val="08DF1EF0"/>
    <w:rsid w:val="08E54F6B"/>
    <w:rsid w:val="08E813CA"/>
    <w:rsid w:val="08EA1C1B"/>
    <w:rsid w:val="08FA50DC"/>
    <w:rsid w:val="08FD3183"/>
    <w:rsid w:val="08FE5FD2"/>
    <w:rsid w:val="090204FE"/>
    <w:rsid w:val="09024034"/>
    <w:rsid w:val="09097090"/>
    <w:rsid w:val="09173717"/>
    <w:rsid w:val="0930608A"/>
    <w:rsid w:val="09324F82"/>
    <w:rsid w:val="09371EBD"/>
    <w:rsid w:val="09480FBD"/>
    <w:rsid w:val="096B248F"/>
    <w:rsid w:val="09904C08"/>
    <w:rsid w:val="0994569B"/>
    <w:rsid w:val="09953140"/>
    <w:rsid w:val="09A162F9"/>
    <w:rsid w:val="09AB09C3"/>
    <w:rsid w:val="09AC256F"/>
    <w:rsid w:val="09AC424D"/>
    <w:rsid w:val="09C14E91"/>
    <w:rsid w:val="09E655A4"/>
    <w:rsid w:val="09F076CB"/>
    <w:rsid w:val="09F46F6E"/>
    <w:rsid w:val="09FB3603"/>
    <w:rsid w:val="09FC6098"/>
    <w:rsid w:val="0A08537C"/>
    <w:rsid w:val="0A090C19"/>
    <w:rsid w:val="0A104217"/>
    <w:rsid w:val="0A150B0B"/>
    <w:rsid w:val="0A1A79AB"/>
    <w:rsid w:val="0A1F191F"/>
    <w:rsid w:val="0A2C51C6"/>
    <w:rsid w:val="0A3C6071"/>
    <w:rsid w:val="0A466CF4"/>
    <w:rsid w:val="0A7027D7"/>
    <w:rsid w:val="0A74716F"/>
    <w:rsid w:val="0A854702"/>
    <w:rsid w:val="0A9041AF"/>
    <w:rsid w:val="0A950675"/>
    <w:rsid w:val="0A951669"/>
    <w:rsid w:val="0A9956EC"/>
    <w:rsid w:val="0A9D20EA"/>
    <w:rsid w:val="0AAE1747"/>
    <w:rsid w:val="0AB305C5"/>
    <w:rsid w:val="0AC40E39"/>
    <w:rsid w:val="0AD720F8"/>
    <w:rsid w:val="0AD9060A"/>
    <w:rsid w:val="0AE649B6"/>
    <w:rsid w:val="0AE77795"/>
    <w:rsid w:val="0AED06A9"/>
    <w:rsid w:val="0AF639E8"/>
    <w:rsid w:val="0B0418B8"/>
    <w:rsid w:val="0B064E26"/>
    <w:rsid w:val="0B0F585B"/>
    <w:rsid w:val="0B21593D"/>
    <w:rsid w:val="0B2368A0"/>
    <w:rsid w:val="0B371185"/>
    <w:rsid w:val="0B3739AE"/>
    <w:rsid w:val="0B5064AD"/>
    <w:rsid w:val="0B513ACC"/>
    <w:rsid w:val="0B52760D"/>
    <w:rsid w:val="0B6C1A6A"/>
    <w:rsid w:val="0B7A77CE"/>
    <w:rsid w:val="0B906D9F"/>
    <w:rsid w:val="0B9F5E6C"/>
    <w:rsid w:val="0BA21E31"/>
    <w:rsid w:val="0BA2649E"/>
    <w:rsid w:val="0BAC35C7"/>
    <w:rsid w:val="0BAC49A9"/>
    <w:rsid w:val="0BB42835"/>
    <w:rsid w:val="0BB5438F"/>
    <w:rsid w:val="0BC01510"/>
    <w:rsid w:val="0BCB5FDA"/>
    <w:rsid w:val="0BDA6032"/>
    <w:rsid w:val="0BED5665"/>
    <w:rsid w:val="0BFC70BF"/>
    <w:rsid w:val="0BFD41BA"/>
    <w:rsid w:val="0C0301E8"/>
    <w:rsid w:val="0C03624F"/>
    <w:rsid w:val="0C0C79DE"/>
    <w:rsid w:val="0C1169F1"/>
    <w:rsid w:val="0C147704"/>
    <w:rsid w:val="0C165CF7"/>
    <w:rsid w:val="0C1E7E16"/>
    <w:rsid w:val="0C236BD7"/>
    <w:rsid w:val="0C2B29B6"/>
    <w:rsid w:val="0C360889"/>
    <w:rsid w:val="0C3875B0"/>
    <w:rsid w:val="0C524C2B"/>
    <w:rsid w:val="0C5D586A"/>
    <w:rsid w:val="0C5E1B2F"/>
    <w:rsid w:val="0C627B58"/>
    <w:rsid w:val="0C70144D"/>
    <w:rsid w:val="0C7B244A"/>
    <w:rsid w:val="0C875BFD"/>
    <w:rsid w:val="0C967C29"/>
    <w:rsid w:val="0C9A4F6E"/>
    <w:rsid w:val="0C9F1D49"/>
    <w:rsid w:val="0CA02DA8"/>
    <w:rsid w:val="0CA112AF"/>
    <w:rsid w:val="0CBD7A03"/>
    <w:rsid w:val="0CC06DE1"/>
    <w:rsid w:val="0CCD1788"/>
    <w:rsid w:val="0CCE0855"/>
    <w:rsid w:val="0CD65BCD"/>
    <w:rsid w:val="0CDA7384"/>
    <w:rsid w:val="0CDD7D02"/>
    <w:rsid w:val="0CDE1ED2"/>
    <w:rsid w:val="0D101F32"/>
    <w:rsid w:val="0D173DDA"/>
    <w:rsid w:val="0D1C2844"/>
    <w:rsid w:val="0D221123"/>
    <w:rsid w:val="0D232C87"/>
    <w:rsid w:val="0D257D74"/>
    <w:rsid w:val="0D2E1925"/>
    <w:rsid w:val="0D336840"/>
    <w:rsid w:val="0D390BAD"/>
    <w:rsid w:val="0D3F62DC"/>
    <w:rsid w:val="0D454BFE"/>
    <w:rsid w:val="0D4A0285"/>
    <w:rsid w:val="0D4D45A1"/>
    <w:rsid w:val="0D4F01C2"/>
    <w:rsid w:val="0D515651"/>
    <w:rsid w:val="0D5E3BFD"/>
    <w:rsid w:val="0D6C0A0A"/>
    <w:rsid w:val="0D711D34"/>
    <w:rsid w:val="0D721ABF"/>
    <w:rsid w:val="0D7A6738"/>
    <w:rsid w:val="0D8F3E27"/>
    <w:rsid w:val="0D9703D5"/>
    <w:rsid w:val="0DA13E94"/>
    <w:rsid w:val="0DA543C2"/>
    <w:rsid w:val="0DB0450C"/>
    <w:rsid w:val="0DBE23F5"/>
    <w:rsid w:val="0DCF36E8"/>
    <w:rsid w:val="0DCF4D15"/>
    <w:rsid w:val="0DD64F0B"/>
    <w:rsid w:val="0DF16D8E"/>
    <w:rsid w:val="0E024E5F"/>
    <w:rsid w:val="0E172B83"/>
    <w:rsid w:val="0E1B1705"/>
    <w:rsid w:val="0E28266E"/>
    <w:rsid w:val="0E2E755D"/>
    <w:rsid w:val="0E3A2391"/>
    <w:rsid w:val="0E5951C0"/>
    <w:rsid w:val="0E6033CB"/>
    <w:rsid w:val="0E6176F4"/>
    <w:rsid w:val="0E6301DB"/>
    <w:rsid w:val="0E7075AF"/>
    <w:rsid w:val="0E771012"/>
    <w:rsid w:val="0E7E107A"/>
    <w:rsid w:val="0E9379E9"/>
    <w:rsid w:val="0E997C1F"/>
    <w:rsid w:val="0E9E0D1B"/>
    <w:rsid w:val="0EB32F6B"/>
    <w:rsid w:val="0EB91D39"/>
    <w:rsid w:val="0EC06573"/>
    <w:rsid w:val="0EC22F64"/>
    <w:rsid w:val="0EC53245"/>
    <w:rsid w:val="0EC75098"/>
    <w:rsid w:val="0ED5750E"/>
    <w:rsid w:val="0ED919A8"/>
    <w:rsid w:val="0ED96DFC"/>
    <w:rsid w:val="0EE95754"/>
    <w:rsid w:val="0F0024F5"/>
    <w:rsid w:val="0F271BBE"/>
    <w:rsid w:val="0F355D09"/>
    <w:rsid w:val="0F381CBC"/>
    <w:rsid w:val="0F3D20EE"/>
    <w:rsid w:val="0F4126CA"/>
    <w:rsid w:val="0F4315F3"/>
    <w:rsid w:val="0F4E4AD8"/>
    <w:rsid w:val="0F5A2272"/>
    <w:rsid w:val="0F6D46CE"/>
    <w:rsid w:val="0F773022"/>
    <w:rsid w:val="0F78685B"/>
    <w:rsid w:val="0F8023E1"/>
    <w:rsid w:val="0F8A728B"/>
    <w:rsid w:val="0F946B91"/>
    <w:rsid w:val="0FA71A48"/>
    <w:rsid w:val="0FBE3367"/>
    <w:rsid w:val="0FCF1C75"/>
    <w:rsid w:val="0FEE6AC0"/>
    <w:rsid w:val="100E053B"/>
    <w:rsid w:val="1019481F"/>
    <w:rsid w:val="1023490E"/>
    <w:rsid w:val="10237D94"/>
    <w:rsid w:val="1028415E"/>
    <w:rsid w:val="10383E62"/>
    <w:rsid w:val="105A45C7"/>
    <w:rsid w:val="106A2997"/>
    <w:rsid w:val="106E1227"/>
    <w:rsid w:val="107775F1"/>
    <w:rsid w:val="10801D7E"/>
    <w:rsid w:val="10824269"/>
    <w:rsid w:val="10913933"/>
    <w:rsid w:val="10A546B0"/>
    <w:rsid w:val="10A77786"/>
    <w:rsid w:val="10B71CEA"/>
    <w:rsid w:val="10C57204"/>
    <w:rsid w:val="10C77F50"/>
    <w:rsid w:val="10E6379E"/>
    <w:rsid w:val="10F37296"/>
    <w:rsid w:val="11235557"/>
    <w:rsid w:val="112E18AF"/>
    <w:rsid w:val="11373AB3"/>
    <w:rsid w:val="113807B8"/>
    <w:rsid w:val="11440D0D"/>
    <w:rsid w:val="11552DC2"/>
    <w:rsid w:val="1170063A"/>
    <w:rsid w:val="117B3966"/>
    <w:rsid w:val="11826D47"/>
    <w:rsid w:val="118430E4"/>
    <w:rsid w:val="11951C7F"/>
    <w:rsid w:val="11985ED0"/>
    <w:rsid w:val="11993256"/>
    <w:rsid w:val="119D2BEB"/>
    <w:rsid w:val="11A6707B"/>
    <w:rsid w:val="11BE34CD"/>
    <w:rsid w:val="11C15E37"/>
    <w:rsid w:val="11C438CC"/>
    <w:rsid w:val="11C4463C"/>
    <w:rsid w:val="11C46426"/>
    <w:rsid w:val="11EB44D3"/>
    <w:rsid w:val="11F114C5"/>
    <w:rsid w:val="120F6BF7"/>
    <w:rsid w:val="12111B9D"/>
    <w:rsid w:val="12124467"/>
    <w:rsid w:val="12161F96"/>
    <w:rsid w:val="121C2EFC"/>
    <w:rsid w:val="125376F1"/>
    <w:rsid w:val="125753C0"/>
    <w:rsid w:val="127568AA"/>
    <w:rsid w:val="1284375C"/>
    <w:rsid w:val="12851C37"/>
    <w:rsid w:val="1299104E"/>
    <w:rsid w:val="129B5FFC"/>
    <w:rsid w:val="12BA148F"/>
    <w:rsid w:val="12C37E4C"/>
    <w:rsid w:val="12C6113D"/>
    <w:rsid w:val="12CE2CA2"/>
    <w:rsid w:val="12D77254"/>
    <w:rsid w:val="12DC04FF"/>
    <w:rsid w:val="12E11046"/>
    <w:rsid w:val="12E57654"/>
    <w:rsid w:val="12F225B7"/>
    <w:rsid w:val="13061162"/>
    <w:rsid w:val="13121B0E"/>
    <w:rsid w:val="132722ED"/>
    <w:rsid w:val="132B1F6E"/>
    <w:rsid w:val="132D42CA"/>
    <w:rsid w:val="13543170"/>
    <w:rsid w:val="135A0EC5"/>
    <w:rsid w:val="135D771A"/>
    <w:rsid w:val="137434B5"/>
    <w:rsid w:val="13810CCF"/>
    <w:rsid w:val="139D5BD7"/>
    <w:rsid w:val="13A60986"/>
    <w:rsid w:val="13B0585A"/>
    <w:rsid w:val="13B81D3A"/>
    <w:rsid w:val="13BB0AB8"/>
    <w:rsid w:val="13BC0A22"/>
    <w:rsid w:val="13BE2B53"/>
    <w:rsid w:val="13C2562B"/>
    <w:rsid w:val="13C27236"/>
    <w:rsid w:val="13C96938"/>
    <w:rsid w:val="13D2764D"/>
    <w:rsid w:val="13E95F7A"/>
    <w:rsid w:val="140069F9"/>
    <w:rsid w:val="140E30FE"/>
    <w:rsid w:val="14111FF8"/>
    <w:rsid w:val="14152DA7"/>
    <w:rsid w:val="142C5EAB"/>
    <w:rsid w:val="14306B3D"/>
    <w:rsid w:val="143D3F34"/>
    <w:rsid w:val="145208FB"/>
    <w:rsid w:val="1457244F"/>
    <w:rsid w:val="145D7DD5"/>
    <w:rsid w:val="14651CCF"/>
    <w:rsid w:val="146A78E4"/>
    <w:rsid w:val="147653EC"/>
    <w:rsid w:val="14A458DC"/>
    <w:rsid w:val="14AA0A69"/>
    <w:rsid w:val="14AB157E"/>
    <w:rsid w:val="14AF480D"/>
    <w:rsid w:val="14B077CF"/>
    <w:rsid w:val="14C178F1"/>
    <w:rsid w:val="14C319DF"/>
    <w:rsid w:val="14D40608"/>
    <w:rsid w:val="14DC1075"/>
    <w:rsid w:val="14E42EE7"/>
    <w:rsid w:val="14E72A52"/>
    <w:rsid w:val="14EF38F0"/>
    <w:rsid w:val="14F214EA"/>
    <w:rsid w:val="14F91C3F"/>
    <w:rsid w:val="150135BA"/>
    <w:rsid w:val="151A1F93"/>
    <w:rsid w:val="151C12FF"/>
    <w:rsid w:val="15247521"/>
    <w:rsid w:val="153567E4"/>
    <w:rsid w:val="153D439B"/>
    <w:rsid w:val="15454A6B"/>
    <w:rsid w:val="15487785"/>
    <w:rsid w:val="154A0F08"/>
    <w:rsid w:val="15777EC9"/>
    <w:rsid w:val="157C2B52"/>
    <w:rsid w:val="158031EC"/>
    <w:rsid w:val="158C7655"/>
    <w:rsid w:val="15A73C0B"/>
    <w:rsid w:val="15AF3FA3"/>
    <w:rsid w:val="15BF14A2"/>
    <w:rsid w:val="15C632BF"/>
    <w:rsid w:val="15DB5F70"/>
    <w:rsid w:val="15EE02DA"/>
    <w:rsid w:val="15FA2CB6"/>
    <w:rsid w:val="15FC03D9"/>
    <w:rsid w:val="1602027B"/>
    <w:rsid w:val="160778D9"/>
    <w:rsid w:val="161339C6"/>
    <w:rsid w:val="16133FFD"/>
    <w:rsid w:val="16212FD4"/>
    <w:rsid w:val="16231CFE"/>
    <w:rsid w:val="162A3CC2"/>
    <w:rsid w:val="163E45A9"/>
    <w:rsid w:val="165278DB"/>
    <w:rsid w:val="1653345E"/>
    <w:rsid w:val="165F3C4E"/>
    <w:rsid w:val="16647E63"/>
    <w:rsid w:val="166B7A04"/>
    <w:rsid w:val="166E3D09"/>
    <w:rsid w:val="16710A24"/>
    <w:rsid w:val="167546EF"/>
    <w:rsid w:val="16791C62"/>
    <w:rsid w:val="16881A86"/>
    <w:rsid w:val="16A54903"/>
    <w:rsid w:val="16AD0B16"/>
    <w:rsid w:val="16AF67E8"/>
    <w:rsid w:val="16B07543"/>
    <w:rsid w:val="16C64D66"/>
    <w:rsid w:val="16C85154"/>
    <w:rsid w:val="16D524C2"/>
    <w:rsid w:val="16D77995"/>
    <w:rsid w:val="16D85BD0"/>
    <w:rsid w:val="16DB050C"/>
    <w:rsid w:val="16DB5EB1"/>
    <w:rsid w:val="1702400B"/>
    <w:rsid w:val="17040D54"/>
    <w:rsid w:val="1719214F"/>
    <w:rsid w:val="17226C9F"/>
    <w:rsid w:val="172C355E"/>
    <w:rsid w:val="175549E2"/>
    <w:rsid w:val="175E4E4E"/>
    <w:rsid w:val="176E5B86"/>
    <w:rsid w:val="176F2778"/>
    <w:rsid w:val="177102F8"/>
    <w:rsid w:val="17757FE4"/>
    <w:rsid w:val="17811F74"/>
    <w:rsid w:val="178D2823"/>
    <w:rsid w:val="179440A2"/>
    <w:rsid w:val="17974C22"/>
    <w:rsid w:val="17A33738"/>
    <w:rsid w:val="17C52B55"/>
    <w:rsid w:val="17C74067"/>
    <w:rsid w:val="17D22C8C"/>
    <w:rsid w:val="17E32D89"/>
    <w:rsid w:val="17F76D06"/>
    <w:rsid w:val="17FD4D72"/>
    <w:rsid w:val="180271BF"/>
    <w:rsid w:val="1806316F"/>
    <w:rsid w:val="18123634"/>
    <w:rsid w:val="181B03A3"/>
    <w:rsid w:val="18272178"/>
    <w:rsid w:val="18274DE7"/>
    <w:rsid w:val="182E14D0"/>
    <w:rsid w:val="183575FC"/>
    <w:rsid w:val="183C6CD7"/>
    <w:rsid w:val="183E0F80"/>
    <w:rsid w:val="183F510C"/>
    <w:rsid w:val="18432F2C"/>
    <w:rsid w:val="18532543"/>
    <w:rsid w:val="18597EE3"/>
    <w:rsid w:val="185C7A2D"/>
    <w:rsid w:val="1862238B"/>
    <w:rsid w:val="186671A5"/>
    <w:rsid w:val="18674A2B"/>
    <w:rsid w:val="1868696C"/>
    <w:rsid w:val="1868780E"/>
    <w:rsid w:val="187A4A89"/>
    <w:rsid w:val="18815824"/>
    <w:rsid w:val="18831066"/>
    <w:rsid w:val="18980237"/>
    <w:rsid w:val="18A162D7"/>
    <w:rsid w:val="18A30A34"/>
    <w:rsid w:val="18A8044A"/>
    <w:rsid w:val="18AB422F"/>
    <w:rsid w:val="18C21E9F"/>
    <w:rsid w:val="18C27D12"/>
    <w:rsid w:val="18D47FBE"/>
    <w:rsid w:val="18D7432A"/>
    <w:rsid w:val="18D960E1"/>
    <w:rsid w:val="18DC44EF"/>
    <w:rsid w:val="18E130D1"/>
    <w:rsid w:val="18E2031A"/>
    <w:rsid w:val="18E54290"/>
    <w:rsid w:val="18EA1E0B"/>
    <w:rsid w:val="18F249CB"/>
    <w:rsid w:val="18FC51AC"/>
    <w:rsid w:val="19192D32"/>
    <w:rsid w:val="19273380"/>
    <w:rsid w:val="192E7D6F"/>
    <w:rsid w:val="193E4EFF"/>
    <w:rsid w:val="19545DF3"/>
    <w:rsid w:val="195C491C"/>
    <w:rsid w:val="19672ACA"/>
    <w:rsid w:val="196B1963"/>
    <w:rsid w:val="199C3524"/>
    <w:rsid w:val="199F2B74"/>
    <w:rsid w:val="199F36F3"/>
    <w:rsid w:val="19C25342"/>
    <w:rsid w:val="19F967F6"/>
    <w:rsid w:val="19FF0BFF"/>
    <w:rsid w:val="1A0E1644"/>
    <w:rsid w:val="1A1A517A"/>
    <w:rsid w:val="1A2278AF"/>
    <w:rsid w:val="1A3F6481"/>
    <w:rsid w:val="1A465525"/>
    <w:rsid w:val="1A574462"/>
    <w:rsid w:val="1A5F58B7"/>
    <w:rsid w:val="1A6213BD"/>
    <w:rsid w:val="1A63340E"/>
    <w:rsid w:val="1A7B0021"/>
    <w:rsid w:val="1AA90F3B"/>
    <w:rsid w:val="1AC579F4"/>
    <w:rsid w:val="1AC72A24"/>
    <w:rsid w:val="1ACE3299"/>
    <w:rsid w:val="1AD23B4D"/>
    <w:rsid w:val="1ADD4E9B"/>
    <w:rsid w:val="1AED5A2D"/>
    <w:rsid w:val="1B083B40"/>
    <w:rsid w:val="1B105686"/>
    <w:rsid w:val="1B1916C8"/>
    <w:rsid w:val="1B1E76F2"/>
    <w:rsid w:val="1B326242"/>
    <w:rsid w:val="1B4C0092"/>
    <w:rsid w:val="1B6B010A"/>
    <w:rsid w:val="1B6C22C1"/>
    <w:rsid w:val="1B804D5B"/>
    <w:rsid w:val="1B851524"/>
    <w:rsid w:val="1B8E2D91"/>
    <w:rsid w:val="1B96740D"/>
    <w:rsid w:val="1BA674B0"/>
    <w:rsid w:val="1BB35157"/>
    <w:rsid w:val="1BEC7442"/>
    <w:rsid w:val="1BFA5E44"/>
    <w:rsid w:val="1BFC4839"/>
    <w:rsid w:val="1BFD594F"/>
    <w:rsid w:val="1BFF36E2"/>
    <w:rsid w:val="1C0760DF"/>
    <w:rsid w:val="1C0A5613"/>
    <w:rsid w:val="1C196338"/>
    <w:rsid w:val="1C20649B"/>
    <w:rsid w:val="1C235710"/>
    <w:rsid w:val="1C2B0839"/>
    <w:rsid w:val="1C446A20"/>
    <w:rsid w:val="1C481938"/>
    <w:rsid w:val="1C605D85"/>
    <w:rsid w:val="1C644421"/>
    <w:rsid w:val="1C645A89"/>
    <w:rsid w:val="1C6B5D6B"/>
    <w:rsid w:val="1C8F7495"/>
    <w:rsid w:val="1C9C3B1B"/>
    <w:rsid w:val="1C9D172F"/>
    <w:rsid w:val="1C9D5EA9"/>
    <w:rsid w:val="1CA96375"/>
    <w:rsid w:val="1CAF0FB4"/>
    <w:rsid w:val="1CD433B1"/>
    <w:rsid w:val="1CD55258"/>
    <w:rsid w:val="1CE72ACA"/>
    <w:rsid w:val="1CEE333F"/>
    <w:rsid w:val="1CF03140"/>
    <w:rsid w:val="1CFB1F91"/>
    <w:rsid w:val="1CFC440B"/>
    <w:rsid w:val="1CFE315D"/>
    <w:rsid w:val="1D010E2F"/>
    <w:rsid w:val="1D040918"/>
    <w:rsid w:val="1D0E5F61"/>
    <w:rsid w:val="1D14311C"/>
    <w:rsid w:val="1D262C4A"/>
    <w:rsid w:val="1D2D4859"/>
    <w:rsid w:val="1D2F2723"/>
    <w:rsid w:val="1D3328D6"/>
    <w:rsid w:val="1D3927A9"/>
    <w:rsid w:val="1D434B65"/>
    <w:rsid w:val="1D4827D3"/>
    <w:rsid w:val="1D574284"/>
    <w:rsid w:val="1D685E0D"/>
    <w:rsid w:val="1D71048C"/>
    <w:rsid w:val="1D8210C1"/>
    <w:rsid w:val="1D86392E"/>
    <w:rsid w:val="1D906B86"/>
    <w:rsid w:val="1D9F1922"/>
    <w:rsid w:val="1DA62C1A"/>
    <w:rsid w:val="1DAA426C"/>
    <w:rsid w:val="1DB13B63"/>
    <w:rsid w:val="1DB9646B"/>
    <w:rsid w:val="1DBD4E0A"/>
    <w:rsid w:val="1DBD74CB"/>
    <w:rsid w:val="1DC26717"/>
    <w:rsid w:val="1DD3210F"/>
    <w:rsid w:val="1DEE2C2B"/>
    <w:rsid w:val="1DF868F6"/>
    <w:rsid w:val="1DFA0529"/>
    <w:rsid w:val="1E05090C"/>
    <w:rsid w:val="1E1B4688"/>
    <w:rsid w:val="1E38018B"/>
    <w:rsid w:val="1E386A1D"/>
    <w:rsid w:val="1E3E2841"/>
    <w:rsid w:val="1E412EAF"/>
    <w:rsid w:val="1E6B1BEE"/>
    <w:rsid w:val="1E6B7A04"/>
    <w:rsid w:val="1E6E5391"/>
    <w:rsid w:val="1E711FB3"/>
    <w:rsid w:val="1E7403C0"/>
    <w:rsid w:val="1E8B4A42"/>
    <w:rsid w:val="1E9A6EA1"/>
    <w:rsid w:val="1E9F226A"/>
    <w:rsid w:val="1EA15E8C"/>
    <w:rsid w:val="1EAE012B"/>
    <w:rsid w:val="1EC257E9"/>
    <w:rsid w:val="1EC25BE9"/>
    <w:rsid w:val="1ECA6082"/>
    <w:rsid w:val="1ECD460A"/>
    <w:rsid w:val="1ED46659"/>
    <w:rsid w:val="1EDE7CF3"/>
    <w:rsid w:val="1EEB2D29"/>
    <w:rsid w:val="1EEB694E"/>
    <w:rsid w:val="1EF95D33"/>
    <w:rsid w:val="1F043595"/>
    <w:rsid w:val="1F221713"/>
    <w:rsid w:val="1F257457"/>
    <w:rsid w:val="1F2B3466"/>
    <w:rsid w:val="1F314A5E"/>
    <w:rsid w:val="1F3C4509"/>
    <w:rsid w:val="1F3D1688"/>
    <w:rsid w:val="1F3E253E"/>
    <w:rsid w:val="1F597E89"/>
    <w:rsid w:val="1F5F0480"/>
    <w:rsid w:val="1F6C081B"/>
    <w:rsid w:val="1F6C6052"/>
    <w:rsid w:val="1F6E07E2"/>
    <w:rsid w:val="1F844E7C"/>
    <w:rsid w:val="1F8954FD"/>
    <w:rsid w:val="1FAC1B66"/>
    <w:rsid w:val="1FB17BBD"/>
    <w:rsid w:val="1FB56FD7"/>
    <w:rsid w:val="1FC05136"/>
    <w:rsid w:val="1FC51745"/>
    <w:rsid w:val="1FC74CD6"/>
    <w:rsid w:val="1FDD1956"/>
    <w:rsid w:val="1FE70CD4"/>
    <w:rsid w:val="1FED7C96"/>
    <w:rsid w:val="1FF26B11"/>
    <w:rsid w:val="1FFA279A"/>
    <w:rsid w:val="20005CCF"/>
    <w:rsid w:val="201F4225"/>
    <w:rsid w:val="2036550F"/>
    <w:rsid w:val="203B1317"/>
    <w:rsid w:val="20447BFA"/>
    <w:rsid w:val="20452FD2"/>
    <w:rsid w:val="20586B0B"/>
    <w:rsid w:val="20587C9B"/>
    <w:rsid w:val="20776216"/>
    <w:rsid w:val="20863CCB"/>
    <w:rsid w:val="20AF48D4"/>
    <w:rsid w:val="20CC7530"/>
    <w:rsid w:val="20CF3130"/>
    <w:rsid w:val="20E72C2C"/>
    <w:rsid w:val="20EA2A6F"/>
    <w:rsid w:val="210A73FA"/>
    <w:rsid w:val="21123248"/>
    <w:rsid w:val="21186E95"/>
    <w:rsid w:val="21227EA2"/>
    <w:rsid w:val="212E17DE"/>
    <w:rsid w:val="214E15B7"/>
    <w:rsid w:val="215A5164"/>
    <w:rsid w:val="215D403A"/>
    <w:rsid w:val="216C5072"/>
    <w:rsid w:val="217832EA"/>
    <w:rsid w:val="217C1ADA"/>
    <w:rsid w:val="21870816"/>
    <w:rsid w:val="21960733"/>
    <w:rsid w:val="21963BC6"/>
    <w:rsid w:val="219A27E0"/>
    <w:rsid w:val="21AC7939"/>
    <w:rsid w:val="21BE0CEA"/>
    <w:rsid w:val="21BF716D"/>
    <w:rsid w:val="21CA4B08"/>
    <w:rsid w:val="21CC13AD"/>
    <w:rsid w:val="21D945D4"/>
    <w:rsid w:val="21DC2566"/>
    <w:rsid w:val="21E15531"/>
    <w:rsid w:val="21E20E79"/>
    <w:rsid w:val="21EE59BC"/>
    <w:rsid w:val="22115B54"/>
    <w:rsid w:val="221E34F8"/>
    <w:rsid w:val="2220413E"/>
    <w:rsid w:val="222A3D6A"/>
    <w:rsid w:val="222E3FEC"/>
    <w:rsid w:val="223E0357"/>
    <w:rsid w:val="224B00CD"/>
    <w:rsid w:val="2254365D"/>
    <w:rsid w:val="2262105E"/>
    <w:rsid w:val="2268238A"/>
    <w:rsid w:val="226E188A"/>
    <w:rsid w:val="22721634"/>
    <w:rsid w:val="22783F5F"/>
    <w:rsid w:val="22784379"/>
    <w:rsid w:val="22804BD1"/>
    <w:rsid w:val="22A43F25"/>
    <w:rsid w:val="22B6780D"/>
    <w:rsid w:val="22EA6AAE"/>
    <w:rsid w:val="22EB4D28"/>
    <w:rsid w:val="23001A90"/>
    <w:rsid w:val="230354B7"/>
    <w:rsid w:val="23081739"/>
    <w:rsid w:val="230C2EA5"/>
    <w:rsid w:val="231A2FB6"/>
    <w:rsid w:val="23351889"/>
    <w:rsid w:val="234351F6"/>
    <w:rsid w:val="234644AB"/>
    <w:rsid w:val="234E7164"/>
    <w:rsid w:val="23527768"/>
    <w:rsid w:val="2368528F"/>
    <w:rsid w:val="236F4877"/>
    <w:rsid w:val="2377556E"/>
    <w:rsid w:val="238157EE"/>
    <w:rsid w:val="23904C26"/>
    <w:rsid w:val="23A2018C"/>
    <w:rsid w:val="23A90A47"/>
    <w:rsid w:val="23B31209"/>
    <w:rsid w:val="23C677DC"/>
    <w:rsid w:val="23D05A02"/>
    <w:rsid w:val="23D36CD4"/>
    <w:rsid w:val="23D63255"/>
    <w:rsid w:val="23DE0171"/>
    <w:rsid w:val="23DF5672"/>
    <w:rsid w:val="23E065B1"/>
    <w:rsid w:val="23EE4341"/>
    <w:rsid w:val="23F27995"/>
    <w:rsid w:val="23F35C8C"/>
    <w:rsid w:val="241F68A3"/>
    <w:rsid w:val="242B4A9D"/>
    <w:rsid w:val="242B73BA"/>
    <w:rsid w:val="24341FF8"/>
    <w:rsid w:val="244A200B"/>
    <w:rsid w:val="244B568C"/>
    <w:rsid w:val="245379DD"/>
    <w:rsid w:val="24554E42"/>
    <w:rsid w:val="2472612D"/>
    <w:rsid w:val="2476722A"/>
    <w:rsid w:val="248765B9"/>
    <w:rsid w:val="248A4868"/>
    <w:rsid w:val="24983B2C"/>
    <w:rsid w:val="249D5B15"/>
    <w:rsid w:val="24AF0797"/>
    <w:rsid w:val="24B82DFD"/>
    <w:rsid w:val="24F24134"/>
    <w:rsid w:val="250927A2"/>
    <w:rsid w:val="25164B79"/>
    <w:rsid w:val="25191D49"/>
    <w:rsid w:val="252E5529"/>
    <w:rsid w:val="253C1E78"/>
    <w:rsid w:val="25650D76"/>
    <w:rsid w:val="256A0D1A"/>
    <w:rsid w:val="25787612"/>
    <w:rsid w:val="2581150E"/>
    <w:rsid w:val="258E07D1"/>
    <w:rsid w:val="259672B9"/>
    <w:rsid w:val="25A621AD"/>
    <w:rsid w:val="25AD1F96"/>
    <w:rsid w:val="25B20D58"/>
    <w:rsid w:val="25E672D0"/>
    <w:rsid w:val="25F253A9"/>
    <w:rsid w:val="25F77F3E"/>
    <w:rsid w:val="25F96BC5"/>
    <w:rsid w:val="2603711E"/>
    <w:rsid w:val="260A0345"/>
    <w:rsid w:val="26135EB2"/>
    <w:rsid w:val="26150D4A"/>
    <w:rsid w:val="2618133D"/>
    <w:rsid w:val="2618255D"/>
    <w:rsid w:val="26260048"/>
    <w:rsid w:val="262960D5"/>
    <w:rsid w:val="26351476"/>
    <w:rsid w:val="263E1B21"/>
    <w:rsid w:val="26437B04"/>
    <w:rsid w:val="264A7C8E"/>
    <w:rsid w:val="264C51D8"/>
    <w:rsid w:val="26550BB5"/>
    <w:rsid w:val="266F1C17"/>
    <w:rsid w:val="267F7CCB"/>
    <w:rsid w:val="268B116C"/>
    <w:rsid w:val="268F1454"/>
    <w:rsid w:val="26965391"/>
    <w:rsid w:val="26B82800"/>
    <w:rsid w:val="26C92A5D"/>
    <w:rsid w:val="26E64C3D"/>
    <w:rsid w:val="26E912C7"/>
    <w:rsid w:val="26FF265A"/>
    <w:rsid w:val="270873C0"/>
    <w:rsid w:val="270A5F76"/>
    <w:rsid w:val="27412902"/>
    <w:rsid w:val="274A56B0"/>
    <w:rsid w:val="277F40CD"/>
    <w:rsid w:val="278331F7"/>
    <w:rsid w:val="27936332"/>
    <w:rsid w:val="279675E2"/>
    <w:rsid w:val="279B12F0"/>
    <w:rsid w:val="27D072E3"/>
    <w:rsid w:val="27D243EC"/>
    <w:rsid w:val="27E1651B"/>
    <w:rsid w:val="281810C4"/>
    <w:rsid w:val="281A0D8F"/>
    <w:rsid w:val="28233D02"/>
    <w:rsid w:val="28363CF2"/>
    <w:rsid w:val="283E3DFD"/>
    <w:rsid w:val="28486AE1"/>
    <w:rsid w:val="28685ECA"/>
    <w:rsid w:val="28766F62"/>
    <w:rsid w:val="287827F8"/>
    <w:rsid w:val="287D4CF2"/>
    <w:rsid w:val="28943DC3"/>
    <w:rsid w:val="2897711C"/>
    <w:rsid w:val="289A3F5B"/>
    <w:rsid w:val="289C0229"/>
    <w:rsid w:val="28AF6B95"/>
    <w:rsid w:val="28B2006A"/>
    <w:rsid w:val="28C05999"/>
    <w:rsid w:val="28EF5EE4"/>
    <w:rsid w:val="28F73207"/>
    <w:rsid w:val="28F86DF4"/>
    <w:rsid w:val="28FE3C9E"/>
    <w:rsid w:val="29041AA3"/>
    <w:rsid w:val="290F34F8"/>
    <w:rsid w:val="291925B7"/>
    <w:rsid w:val="292206FF"/>
    <w:rsid w:val="29251804"/>
    <w:rsid w:val="29371425"/>
    <w:rsid w:val="293E5C5F"/>
    <w:rsid w:val="294272D3"/>
    <w:rsid w:val="2952121D"/>
    <w:rsid w:val="295F43F8"/>
    <w:rsid w:val="296353D6"/>
    <w:rsid w:val="296405EB"/>
    <w:rsid w:val="2965241D"/>
    <w:rsid w:val="29672CDD"/>
    <w:rsid w:val="296B786B"/>
    <w:rsid w:val="2979074B"/>
    <w:rsid w:val="297C22F5"/>
    <w:rsid w:val="297C49E7"/>
    <w:rsid w:val="298C6F6A"/>
    <w:rsid w:val="29961799"/>
    <w:rsid w:val="299F2E91"/>
    <w:rsid w:val="29A74B56"/>
    <w:rsid w:val="29AD6251"/>
    <w:rsid w:val="29B464DF"/>
    <w:rsid w:val="29B80825"/>
    <w:rsid w:val="29BD12FC"/>
    <w:rsid w:val="29C25583"/>
    <w:rsid w:val="29C56CA8"/>
    <w:rsid w:val="29DD7849"/>
    <w:rsid w:val="29DF1CA2"/>
    <w:rsid w:val="29E57AC6"/>
    <w:rsid w:val="29F07FC6"/>
    <w:rsid w:val="29F31AB1"/>
    <w:rsid w:val="29FA21C1"/>
    <w:rsid w:val="2A053714"/>
    <w:rsid w:val="2A072A58"/>
    <w:rsid w:val="2A1512FC"/>
    <w:rsid w:val="2A1B0131"/>
    <w:rsid w:val="2A1B02E6"/>
    <w:rsid w:val="2A2C66E7"/>
    <w:rsid w:val="2A2E6218"/>
    <w:rsid w:val="2A343093"/>
    <w:rsid w:val="2A3801D1"/>
    <w:rsid w:val="2A3B3303"/>
    <w:rsid w:val="2A6A0E19"/>
    <w:rsid w:val="2A7007B2"/>
    <w:rsid w:val="2A775612"/>
    <w:rsid w:val="2A7A73E4"/>
    <w:rsid w:val="2A7F5529"/>
    <w:rsid w:val="2A96431D"/>
    <w:rsid w:val="2A9C1378"/>
    <w:rsid w:val="2AAA3C4D"/>
    <w:rsid w:val="2AB07343"/>
    <w:rsid w:val="2AB971B1"/>
    <w:rsid w:val="2AC54AC5"/>
    <w:rsid w:val="2ACA34E0"/>
    <w:rsid w:val="2ACB3B7E"/>
    <w:rsid w:val="2ADA0AC1"/>
    <w:rsid w:val="2AEE3DD4"/>
    <w:rsid w:val="2B021F06"/>
    <w:rsid w:val="2B063014"/>
    <w:rsid w:val="2B1058EB"/>
    <w:rsid w:val="2B1F2900"/>
    <w:rsid w:val="2B310C67"/>
    <w:rsid w:val="2B323FC7"/>
    <w:rsid w:val="2B367E83"/>
    <w:rsid w:val="2B397790"/>
    <w:rsid w:val="2B3B53E1"/>
    <w:rsid w:val="2B3D47DB"/>
    <w:rsid w:val="2B495E96"/>
    <w:rsid w:val="2B55722B"/>
    <w:rsid w:val="2B5A463E"/>
    <w:rsid w:val="2B6050CC"/>
    <w:rsid w:val="2B750630"/>
    <w:rsid w:val="2B897379"/>
    <w:rsid w:val="2BA36824"/>
    <w:rsid w:val="2BB55CAA"/>
    <w:rsid w:val="2BCA0CF0"/>
    <w:rsid w:val="2BD11367"/>
    <w:rsid w:val="2BDB7BB4"/>
    <w:rsid w:val="2BE52C6D"/>
    <w:rsid w:val="2BE87662"/>
    <w:rsid w:val="2BEF33A0"/>
    <w:rsid w:val="2BFE4A49"/>
    <w:rsid w:val="2C0D0BDE"/>
    <w:rsid w:val="2C14067F"/>
    <w:rsid w:val="2C167020"/>
    <w:rsid w:val="2C1F3FC2"/>
    <w:rsid w:val="2C336418"/>
    <w:rsid w:val="2C3804C3"/>
    <w:rsid w:val="2C3B63F7"/>
    <w:rsid w:val="2C3D23EE"/>
    <w:rsid w:val="2C5928EC"/>
    <w:rsid w:val="2C6C4296"/>
    <w:rsid w:val="2C771143"/>
    <w:rsid w:val="2C7E7694"/>
    <w:rsid w:val="2C8877AA"/>
    <w:rsid w:val="2C9526D0"/>
    <w:rsid w:val="2C980DC6"/>
    <w:rsid w:val="2CAC169D"/>
    <w:rsid w:val="2CAE4778"/>
    <w:rsid w:val="2CB62608"/>
    <w:rsid w:val="2CDB3D05"/>
    <w:rsid w:val="2CE41360"/>
    <w:rsid w:val="2CE703C8"/>
    <w:rsid w:val="2CE86041"/>
    <w:rsid w:val="2CFA5D85"/>
    <w:rsid w:val="2D041A2D"/>
    <w:rsid w:val="2D176745"/>
    <w:rsid w:val="2D25043B"/>
    <w:rsid w:val="2D264E2E"/>
    <w:rsid w:val="2D2961A8"/>
    <w:rsid w:val="2D2A745D"/>
    <w:rsid w:val="2D631CC3"/>
    <w:rsid w:val="2D6851CD"/>
    <w:rsid w:val="2D900049"/>
    <w:rsid w:val="2DA341A5"/>
    <w:rsid w:val="2DAE01DE"/>
    <w:rsid w:val="2DAF3F85"/>
    <w:rsid w:val="2DB954C3"/>
    <w:rsid w:val="2DCE1F7C"/>
    <w:rsid w:val="2DD23FCB"/>
    <w:rsid w:val="2DE25F5A"/>
    <w:rsid w:val="2DE444EA"/>
    <w:rsid w:val="2E060208"/>
    <w:rsid w:val="2E061736"/>
    <w:rsid w:val="2E0858E0"/>
    <w:rsid w:val="2E0E7002"/>
    <w:rsid w:val="2E140621"/>
    <w:rsid w:val="2E142003"/>
    <w:rsid w:val="2E293F93"/>
    <w:rsid w:val="2E2F1F0B"/>
    <w:rsid w:val="2E380C02"/>
    <w:rsid w:val="2E386DDD"/>
    <w:rsid w:val="2E473091"/>
    <w:rsid w:val="2E490342"/>
    <w:rsid w:val="2E4C1F85"/>
    <w:rsid w:val="2E5E1E38"/>
    <w:rsid w:val="2E6465F9"/>
    <w:rsid w:val="2E6C4DFA"/>
    <w:rsid w:val="2E717BAB"/>
    <w:rsid w:val="2E7418D8"/>
    <w:rsid w:val="2EB660C3"/>
    <w:rsid w:val="2EBD6CD9"/>
    <w:rsid w:val="2EC4145C"/>
    <w:rsid w:val="2EC67387"/>
    <w:rsid w:val="2ECE3901"/>
    <w:rsid w:val="2ECF5FCD"/>
    <w:rsid w:val="2EE0329D"/>
    <w:rsid w:val="2EE40E58"/>
    <w:rsid w:val="2EE91B6F"/>
    <w:rsid w:val="2EF10707"/>
    <w:rsid w:val="2F001E62"/>
    <w:rsid w:val="2F003AE7"/>
    <w:rsid w:val="2F1225E6"/>
    <w:rsid w:val="2F1D66BA"/>
    <w:rsid w:val="2F33697A"/>
    <w:rsid w:val="2F3E77F8"/>
    <w:rsid w:val="2F450721"/>
    <w:rsid w:val="2F523D35"/>
    <w:rsid w:val="2F530A25"/>
    <w:rsid w:val="2F642347"/>
    <w:rsid w:val="2F803C34"/>
    <w:rsid w:val="2F822EB4"/>
    <w:rsid w:val="2F8912B8"/>
    <w:rsid w:val="2F89730D"/>
    <w:rsid w:val="2F8A668A"/>
    <w:rsid w:val="2FA942D2"/>
    <w:rsid w:val="2FAB0C44"/>
    <w:rsid w:val="2FB26C2D"/>
    <w:rsid w:val="2FB50F96"/>
    <w:rsid w:val="2FB704EC"/>
    <w:rsid w:val="2FC63307"/>
    <w:rsid w:val="2FC74784"/>
    <w:rsid w:val="2FC96AE8"/>
    <w:rsid w:val="2FCF3DE6"/>
    <w:rsid w:val="2FD06F90"/>
    <w:rsid w:val="2FD2361C"/>
    <w:rsid w:val="2FDD74AD"/>
    <w:rsid w:val="2FE87175"/>
    <w:rsid w:val="2FEC50CF"/>
    <w:rsid w:val="2FF2434A"/>
    <w:rsid w:val="2FFD6456"/>
    <w:rsid w:val="30013642"/>
    <w:rsid w:val="30182338"/>
    <w:rsid w:val="301D0E50"/>
    <w:rsid w:val="301F3D2A"/>
    <w:rsid w:val="302B02E3"/>
    <w:rsid w:val="3030251F"/>
    <w:rsid w:val="305E25FB"/>
    <w:rsid w:val="307A0193"/>
    <w:rsid w:val="308E7C5F"/>
    <w:rsid w:val="30930305"/>
    <w:rsid w:val="30BA76DF"/>
    <w:rsid w:val="30CD7B58"/>
    <w:rsid w:val="30D3781C"/>
    <w:rsid w:val="30D66FF6"/>
    <w:rsid w:val="30E92B77"/>
    <w:rsid w:val="30EA0E65"/>
    <w:rsid w:val="31080BA6"/>
    <w:rsid w:val="31096DCF"/>
    <w:rsid w:val="313B1006"/>
    <w:rsid w:val="31430B74"/>
    <w:rsid w:val="31445D4E"/>
    <w:rsid w:val="31493135"/>
    <w:rsid w:val="317D7554"/>
    <w:rsid w:val="3184763F"/>
    <w:rsid w:val="318951D1"/>
    <w:rsid w:val="318B74C7"/>
    <w:rsid w:val="3192250F"/>
    <w:rsid w:val="319B6E8F"/>
    <w:rsid w:val="31BC5670"/>
    <w:rsid w:val="31BD73F5"/>
    <w:rsid w:val="31CD1489"/>
    <w:rsid w:val="31D50EDC"/>
    <w:rsid w:val="31DE66EC"/>
    <w:rsid w:val="31EE2C19"/>
    <w:rsid w:val="31EE3426"/>
    <w:rsid w:val="31F84ACC"/>
    <w:rsid w:val="3202775B"/>
    <w:rsid w:val="32063C82"/>
    <w:rsid w:val="32181C6B"/>
    <w:rsid w:val="321E1842"/>
    <w:rsid w:val="323245E0"/>
    <w:rsid w:val="3256766B"/>
    <w:rsid w:val="326E5277"/>
    <w:rsid w:val="32791B66"/>
    <w:rsid w:val="3283420F"/>
    <w:rsid w:val="3295503F"/>
    <w:rsid w:val="32970B3C"/>
    <w:rsid w:val="32A5566C"/>
    <w:rsid w:val="32B42832"/>
    <w:rsid w:val="32B45F8D"/>
    <w:rsid w:val="32C45C35"/>
    <w:rsid w:val="32C6152B"/>
    <w:rsid w:val="32C6594D"/>
    <w:rsid w:val="32F56FE8"/>
    <w:rsid w:val="330005BF"/>
    <w:rsid w:val="331079B4"/>
    <w:rsid w:val="331265C8"/>
    <w:rsid w:val="331C711F"/>
    <w:rsid w:val="332D4472"/>
    <w:rsid w:val="3359387B"/>
    <w:rsid w:val="336E0A92"/>
    <w:rsid w:val="337511C3"/>
    <w:rsid w:val="337C0A91"/>
    <w:rsid w:val="338C7D1B"/>
    <w:rsid w:val="33974140"/>
    <w:rsid w:val="33AB00EF"/>
    <w:rsid w:val="33B43C28"/>
    <w:rsid w:val="33B85286"/>
    <w:rsid w:val="33BA6FD4"/>
    <w:rsid w:val="33C6295F"/>
    <w:rsid w:val="33CB2636"/>
    <w:rsid w:val="33D20007"/>
    <w:rsid w:val="33DC61DC"/>
    <w:rsid w:val="33E03462"/>
    <w:rsid w:val="340E61A3"/>
    <w:rsid w:val="341133B0"/>
    <w:rsid w:val="34146CB2"/>
    <w:rsid w:val="34216278"/>
    <w:rsid w:val="34285271"/>
    <w:rsid w:val="34295259"/>
    <w:rsid w:val="342C2951"/>
    <w:rsid w:val="343411CA"/>
    <w:rsid w:val="34344E30"/>
    <w:rsid w:val="343604C4"/>
    <w:rsid w:val="34396B2F"/>
    <w:rsid w:val="343A1425"/>
    <w:rsid w:val="344D40D9"/>
    <w:rsid w:val="345D14F4"/>
    <w:rsid w:val="34825D3F"/>
    <w:rsid w:val="34825F88"/>
    <w:rsid w:val="348C02B0"/>
    <w:rsid w:val="348F07B4"/>
    <w:rsid w:val="349866FB"/>
    <w:rsid w:val="34997707"/>
    <w:rsid w:val="349B6590"/>
    <w:rsid w:val="34A175C3"/>
    <w:rsid w:val="34B5765C"/>
    <w:rsid w:val="34B927CD"/>
    <w:rsid w:val="34C46B7B"/>
    <w:rsid w:val="34D136EA"/>
    <w:rsid w:val="34D505EE"/>
    <w:rsid w:val="34D54E4C"/>
    <w:rsid w:val="34DA2D73"/>
    <w:rsid w:val="34DF5149"/>
    <w:rsid w:val="34E70519"/>
    <w:rsid w:val="34E953B7"/>
    <w:rsid w:val="34F1568F"/>
    <w:rsid w:val="34F31F0A"/>
    <w:rsid w:val="34FF664E"/>
    <w:rsid w:val="35083E92"/>
    <w:rsid w:val="352931A4"/>
    <w:rsid w:val="352D1E55"/>
    <w:rsid w:val="354C4967"/>
    <w:rsid w:val="354F3EB0"/>
    <w:rsid w:val="3555178C"/>
    <w:rsid w:val="355F58E5"/>
    <w:rsid w:val="35765F22"/>
    <w:rsid w:val="35790C21"/>
    <w:rsid w:val="35821FB3"/>
    <w:rsid w:val="35932CB5"/>
    <w:rsid w:val="35AA05B4"/>
    <w:rsid w:val="35C715ED"/>
    <w:rsid w:val="35DF2796"/>
    <w:rsid w:val="35E12114"/>
    <w:rsid w:val="35EA3BE6"/>
    <w:rsid w:val="35F37B1A"/>
    <w:rsid w:val="35FC61DE"/>
    <w:rsid w:val="35FD6649"/>
    <w:rsid w:val="3600557A"/>
    <w:rsid w:val="36020984"/>
    <w:rsid w:val="36053BDD"/>
    <w:rsid w:val="360B15AA"/>
    <w:rsid w:val="36316EEC"/>
    <w:rsid w:val="363240C8"/>
    <w:rsid w:val="363C5C1B"/>
    <w:rsid w:val="3658747E"/>
    <w:rsid w:val="36670430"/>
    <w:rsid w:val="366737F5"/>
    <w:rsid w:val="3667628A"/>
    <w:rsid w:val="366D0A10"/>
    <w:rsid w:val="367D2A4E"/>
    <w:rsid w:val="36902B6C"/>
    <w:rsid w:val="369218F9"/>
    <w:rsid w:val="369A1952"/>
    <w:rsid w:val="36A11309"/>
    <w:rsid w:val="36AA0CBB"/>
    <w:rsid w:val="36B16789"/>
    <w:rsid w:val="36B42245"/>
    <w:rsid w:val="36C33564"/>
    <w:rsid w:val="36C53CDE"/>
    <w:rsid w:val="36C74811"/>
    <w:rsid w:val="36C77279"/>
    <w:rsid w:val="36D3254A"/>
    <w:rsid w:val="36E22A99"/>
    <w:rsid w:val="36E54466"/>
    <w:rsid w:val="36E64FFA"/>
    <w:rsid w:val="36E67A1B"/>
    <w:rsid w:val="36E9150B"/>
    <w:rsid w:val="36FF1F31"/>
    <w:rsid w:val="372439BD"/>
    <w:rsid w:val="372921B2"/>
    <w:rsid w:val="372D009D"/>
    <w:rsid w:val="372D1EC0"/>
    <w:rsid w:val="37353AB4"/>
    <w:rsid w:val="373540F3"/>
    <w:rsid w:val="373E02A7"/>
    <w:rsid w:val="37403756"/>
    <w:rsid w:val="374110C9"/>
    <w:rsid w:val="37555D4B"/>
    <w:rsid w:val="37556A10"/>
    <w:rsid w:val="376821D9"/>
    <w:rsid w:val="377826EA"/>
    <w:rsid w:val="378212BD"/>
    <w:rsid w:val="37914716"/>
    <w:rsid w:val="37975B53"/>
    <w:rsid w:val="379B1D17"/>
    <w:rsid w:val="37A20591"/>
    <w:rsid w:val="37AF1549"/>
    <w:rsid w:val="37B96FDA"/>
    <w:rsid w:val="37D36EE1"/>
    <w:rsid w:val="37E67B97"/>
    <w:rsid w:val="37E86717"/>
    <w:rsid w:val="38127E87"/>
    <w:rsid w:val="38194301"/>
    <w:rsid w:val="38391AA5"/>
    <w:rsid w:val="383D3B3B"/>
    <w:rsid w:val="3844381F"/>
    <w:rsid w:val="38480F09"/>
    <w:rsid w:val="384D619A"/>
    <w:rsid w:val="38580EFE"/>
    <w:rsid w:val="386D4494"/>
    <w:rsid w:val="38764089"/>
    <w:rsid w:val="38A252FB"/>
    <w:rsid w:val="38A92FE0"/>
    <w:rsid w:val="38B20EB8"/>
    <w:rsid w:val="38BB0B1D"/>
    <w:rsid w:val="38BE7EEA"/>
    <w:rsid w:val="38D33EE8"/>
    <w:rsid w:val="38D3438C"/>
    <w:rsid w:val="38D57DEC"/>
    <w:rsid w:val="38D66A42"/>
    <w:rsid w:val="38DF59EE"/>
    <w:rsid w:val="38E04B11"/>
    <w:rsid w:val="38F01980"/>
    <w:rsid w:val="38F22A6D"/>
    <w:rsid w:val="38F912B4"/>
    <w:rsid w:val="38FE0893"/>
    <w:rsid w:val="39232D85"/>
    <w:rsid w:val="393336A3"/>
    <w:rsid w:val="393B6513"/>
    <w:rsid w:val="393D73B8"/>
    <w:rsid w:val="393E0CD8"/>
    <w:rsid w:val="39490BE2"/>
    <w:rsid w:val="394D7169"/>
    <w:rsid w:val="39563ACD"/>
    <w:rsid w:val="395708DC"/>
    <w:rsid w:val="39570B33"/>
    <w:rsid w:val="395A2A4B"/>
    <w:rsid w:val="397A4936"/>
    <w:rsid w:val="39934E57"/>
    <w:rsid w:val="399762CA"/>
    <w:rsid w:val="399F1BEB"/>
    <w:rsid w:val="399F71D2"/>
    <w:rsid w:val="39A065D2"/>
    <w:rsid w:val="39AB5D0A"/>
    <w:rsid w:val="39B04DD3"/>
    <w:rsid w:val="39B1692D"/>
    <w:rsid w:val="39B94823"/>
    <w:rsid w:val="39DC0F25"/>
    <w:rsid w:val="39E57032"/>
    <w:rsid w:val="39E802DA"/>
    <w:rsid w:val="3A010C21"/>
    <w:rsid w:val="3A0753C9"/>
    <w:rsid w:val="3A0F1E20"/>
    <w:rsid w:val="3A1034FE"/>
    <w:rsid w:val="3A2B6B6B"/>
    <w:rsid w:val="3A2C4069"/>
    <w:rsid w:val="3A350463"/>
    <w:rsid w:val="3A563D7A"/>
    <w:rsid w:val="3A5B72CE"/>
    <w:rsid w:val="3A66244E"/>
    <w:rsid w:val="3A836CC6"/>
    <w:rsid w:val="3A870590"/>
    <w:rsid w:val="3A8E5B7D"/>
    <w:rsid w:val="3A9606BF"/>
    <w:rsid w:val="3AA17240"/>
    <w:rsid w:val="3AA776AC"/>
    <w:rsid w:val="3AA8736D"/>
    <w:rsid w:val="3AC76FA3"/>
    <w:rsid w:val="3B09477D"/>
    <w:rsid w:val="3B0C1E29"/>
    <w:rsid w:val="3B1706CA"/>
    <w:rsid w:val="3B274733"/>
    <w:rsid w:val="3B2F3B52"/>
    <w:rsid w:val="3B336BE4"/>
    <w:rsid w:val="3B4C2593"/>
    <w:rsid w:val="3B8075C3"/>
    <w:rsid w:val="3B8C2957"/>
    <w:rsid w:val="3B96402E"/>
    <w:rsid w:val="3B9E2D6F"/>
    <w:rsid w:val="3B9F2019"/>
    <w:rsid w:val="3BA831E1"/>
    <w:rsid w:val="3BB54789"/>
    <w:rsid w:val="3BBC2B34"/>
    <w:rsid w:val="3BDB37C2"/>
    <w:rsid w:val="3BDB72F1"/>
    <w:rsid w:val="3BE60CF7"/>
    <w:rsid w:val="3BED084F"/>
    <w:rsid w:val="3BF22464"/>
    <w:rsid w:val="3BF42C79"/>
    <w:rsid w:val="3BF62B30"/>
    <w:rsid w:val="3C17544E"/>
    <w:rsid w:val="3C1C3921"/>
    <w:rsid w:val="3C1E7AFD"/>
    <w:rsid w:val="3C2F5CD5"/>
    <w:rsid w:val="3C4C62BE"/>
    <w:rsid w:val="3C5B599A"/>
    <w:rsid w:val="3C83770F"/>
    <w:rsid w:val="3C8C1AC5"/>
    <w:rsid w:val="3C923D25"/>
    <w:rsid w:val="3CA95D19"/>
    <w:rsid w:val="3CAA4733"/>
    <w:rsid w:val="3CB614CE"/>
    <w:rsid w:val="3CD20E29"/>
    <w:rsid w:val="3CD359CE"/>
    <w:rsid w:val="3CD54C92"/>
    <w:rsid w:val="3CD75290"/>
    <w:rsid w:val="3CDF5B04"/>
    <w:rsid w:val="3CE14F25"/>
    <w:rsid w:val="3CE91882"/>
    <w:rsid w:val="3CFC0F2C"/>
    <w:rsid w:val="3D0061FE"/>
    <w:rsid w:val="3D291D5A"/>
    <w:rsid w:val="3D2C2DBE"/>
    <w:rsid w:val="3D4C684B"/>
    <w:rsid w:val="3D5945B4"/>
    <w:rsid w:val="3D5D1311"/>
    <w:rsid w:val="3D78393E"/>
    <w:rsid w:val="3D922649"/>
    <w:rsid w:val="3D935932"/>
    <w:rsid w:val="3DA21D7F"/>
    <w:rsid w:val="3DA322FD"/>
    <w:rsid w:val="3DB1147F"/>
    <w:rsid w:val="3DBD4F44"/>
    <w:rsid w:val="3DCE1F52"/>
    <w:rsid w:val="3DD07876"/>
    <w:rsid w:val="3DEE0B46"/>
    <w:rsid w:val="3DF63D97"/>
    <w:rsid w:val="3DF77EF4"/>
    <w:rsid w:val="3E0965B4"/>
    <w:rsid w:val="3E2736F2"/>
    <w:rsid w:val="3E2A215C"/>
    <w:rsid w:val="3E455567"/>
    <w:rsid w:val="3E4976F2"/>
    <w:rsid w:val="3E547573"/>
    <w:rsid w:val="3E5905D5"/>
    <w:rsid w:val="3E6331FE"/>
    <w:rsid w:val="3E6A7EEE"/>
    <w:rsid w:val="3E7671A9"/>
    <w:rsid w:val="3E847B26"/>
    <w:rsid w:val="3E862DD9"/>
    <w:rsid w:val="3E8C3582"/>
    <w:rsid w:val="3E902338"/>
    <w:rsid w:val="3E972394"/>
    <w:rsid w:val="3ED076C0"/>
    <w:rsid w:val="3ED661BF"/>
    <w:rsid w:val="3F0E6172"/>
    <w:rsid w:val="3F0E7401"/>
    <w:rsid w:val="3F296ABF"/>
    <w:rsid w:val="3F2E1175"/>
    <w:rsid w:val="3F3133C3"/>
    <w:rsid w:val="3F450BDD"/>
    <w:rsid w:val="3F4F7AAD"/>
    <w:rsid w:val="3F5D4AA8"/>
    <w:rsid w:val="3F5E745E"/>
    <w:rsid w:val="3F6F2ED4"/>
    <w:rsid w:val="3F9153A2"/>
    <w:rsid w:val="3F98483F"/>
    <w:rsid w:val="3FDC280F"/>
    <w:rsid w:val="3FE9702E"/>
    <w:rsid w:val="40064E5A"/>
    <w:rsid w:val="40092CFB"/>
    <w:rsid w:val="400E4ABA"/>
    <w:rsid w:val="401068E5"/>
    <w:rsid w:val="40131BEB"/>
    <w:rsid w:val="401C0CE6"/>
    <w:rsid w:val="40324C8F"/>
    <w:rsid w:val="40341471"/>
    <w:rsid w:val="40486F0A"/>
    <w:rsid w:val="404F69FE"/>
    <w:rsid w:val="406A4F64"/>
    <w:rsid w:val="407568C8"/>
    <w:rsid w:val="407F281C"/>
    <w:rsid w:val="407F30AE"/>
    <w:rsid w:val="409F2F81"/>
    <w:rsid w:val="40A87A80"/>
    <w:rsid w:val="40B55CF6"/>
    <w:rsid w:val="40B7241A"/>
    <w:rsid w:val="40B77940"/>
    <w:rsid w:val="40BC4A31"/>
    <w:rsid w:val="40D12041"/>
    <w:rsid w:val="40D17BF5"/>
    <w:rsid w:val="40DC77C5"/>
    <w:rsid w:val="40E13C2B"/>
    <w:rsid w:val="4111503B"/>
    <w:rsid w:val="411E6629"/>
    <w:rsid w:val="412A5739"/>
    <w:rsid w:val="412F1650"/>
    <w:rsid w:val="413079C7"/>
    <w:rsid w:val="41350C5D"/>
    <w:rsid w:val="4135140A"/>
    <w:rsid w:val="41383176"/>
    <w:rsid w:val="415B6325"/>
    <w:rsid w:val="417160EB"/>
    <w:rsid w:val="41742511"/>
    <w:rsid w:val="41936CC9"/>
    <w:rsid w:val="41937728"/>
    <w:rsid w:val="4194187A"/>
    <w:rsid w:val="419A600E"/>
    <w:rsid w:val="419B287F"/>
    <w:rsid w:val="41A838F8"/>
    <w:rsid w:val="41BB3084"/>
    <w:rsid w:val="41DC20A5"/>
    <w:rsid w:val="41FF5661"/>
    <w:rsid w:val="420C71E7"/>
    <w:rsid w:val="421058FC"/>
    <w:rsid w:val="42250628"/>
    <w:rsid w:val="424C07A2"/>
    <w:rsid w:val="427E1035"/>
    <w:rsid w:val="427F0B96"/>
    <w:rsid w:val="4291469F"/>
    <w:rsid w:val="429429E3"/>
    <w:rsid w:val="429B0F3A"/>
    <w:rsid w:val="429D008F"/>
    <w:rsid w:val="429E7554"/>
    <w:rsid w:val="42A1250E"/>
    <w:rsid w:val="42A31E36"/>
    <w:rsid w:val="42A45539"/>
    <w:rsid w:val="42D527C2"/>
    <w:rsid w:val="42DF3FF2"/>
    <w:rsid w:val="42E0676E"/>
    <w:rsid w:val="42E90221"/>
    <w:rsid w:val="430B4A9C"/>
    <w:rsid w:val="431403CD"/>
    <w:rsid w:val="432E000A"/>
    <w:rsid w:val="43410474"/>
    <w:rsid w:val="434733BB"/>
    <w:rsid w:val="434C0AD6"/>
    <w:rsid w:val="434C40ED"/>
    <w:rsid w:val="435C78DE"/>
    <w:rsid w:val="43614771"/>
    <w:rsid w:val="436B652F"/>
    <w:rsid w:val="436E3DCB"/>
    <w:rsid w:val="437664C5"/>
    <w:rsid w:val="43974E5F"/>
    <w:rsid w:val="43A42C25"/>
    <w:rsid w:val="43A739D5"/>
    <w:rsid w:val="43B261C6"/>
    <w:rsid w:val="43CA324E"/>
    <w:rsid w:val="43CA4008"/>
    <w:rsid w:val="43D673A3"/>
    <w:rsid w:val="43E74827"/>
    <w:rsid w:val="43E9482B"/>
    <w:rsid w:val="44186CA1"/>
    <w:rsid w:val="442B3922"/>
    <w:rsid w:val="44367C0B"/>
    <w:rsid w:val="443E22CA"/>
    <w:rsid w:val="44446451"/>
    <w:rsid w:val="444F7319"/>
    <w:rsid w:val="445034C2"/>
    <w:rsid w:val="44526BEF"/>
    <w:rsid w:val="445F522A"/>
    <w:rsid w:val="446A1F7F"/>
    <w:rsid w:val="447410BD"/>
    <w:rsid w:val="44931E19"/>
    <w:rsid w:val="449A0878"/>
    <w:rsid w:val="44C1175D"/>
    <w:rsid w:val="44CD2DE6"/>
    <w:rsid w:val="44D77F20"/>
    <w:rsid w:val="44EE5A7F"/>
    <w:rsid w:val="44F66762"/>
    <w:rsid w:val="44F76AFA"/>
    <w:rsid w:val="450268CA"/>
    <w:rsid w:val="4503418B"/>
    <w:rsid w:val="45042C10"/>
    <w:rsid w:val="450C1A60"/>
    <w:rsid w:val="451F0930"/>
    <w:rsid w:val="452C0947"/>
    <w:rsid w:val="455C4774"/>
    <w:rsid w:val="455E2EED"/>
    <w:rsid w:val="45647902"/>
    <w:rsid w:val="45A32961"/>
    <w:rsid w:val="45C40ACA"/>
    <w:rsid w:val="45C46C6C"/>
    <w:rsid w:val="45C927AB"/>
    <w:rsid w:val="45CC6F9A"/>
    <w:rsid w:val="45EF791F"/>
    <w:rsid w:val="46080126"/>
    <w:rsid w:val="46171967"/>
    <w:rsid w:val="461A79BB"/>
    <w:rsid w:val="463225A4"/>
    <w:rsid w:val="463A394E"/>
    <w:rsid w:val="463C0DE5"/>
    <w:rsid w:val="46515AA5"/>
    <w:rsid w:val="46610B11"/>
    <w:rsid w:val="46687973"/>
    <w:rsid w:val="468B204E"/>
    <w:rsid w:val="468F774D"/>
    <w:rsid w:val="4691340F"/>
    <w:rsid w:val="4699113E"/>
    <w:rsid w:val="469E36D6"/>
    <w:rsid w:val="46A37667"/>
    <w:rsid w:val="46AA0ADD"/>
    <w:rsid w:val="46AE71E2"/>
    <w:rsid w:val="46B25951"/>
    <w:rsid w:val="46C1688A"/>
    <w:rsid w:val="46CD7973"/>
    <w:rsid w:val="46D01CB4"/>
    <w:rsid w:val="46D37751"/>
    <w:rsid w:val="46EA5417"/>
    <w:rsid w:val="46EC3BF6"/>
    <w:rsid w:val="46F15E4F"/>
    <w:rsid w:val="4700371B"/>
    <w:rsid w:val="470065C0"/>
    <w:rsid w:val="47047E10"/>
    <w:rsid w:val="47060E7F"/>
    <w:rsid w:val="47086371"/>
    <w:rsid w:val="470F0C04"/>
    <w:rsid w:val="471D3125"/>
    <w:rsid w:val="471D4B2B"/>
    <w:rsid w:val="472D541E"/>
    <w:rsid w:val="47365031"/>
    <w:rsid w:val="47520F78"/>
    <w:rsid w:val="475D2EA0"/>
    <w:rsid w:val="476177A7"/>
    <w:rsid w:val="476651C9"/>
    <w:rsid w:val="47725524"/>
    <w:rsid w:val="47784902"/>
    <w:rsid w:val="478F4486"/>
    <w:rsid w:val="47964764"/>
    <w:rsid w:val="479C3C5C"/>
    <w:rsid w:val="47AF21A1"/>
    <w:rsid w:val="47BA2D23"/>
    <w:rsid w:val="47BB0F2B"/>
    <w:rsid w:val="47CC0823"/>
    <w:rsid w:val="47D5318D"/>
    <w:rsid w:val="47EB1B7C"/>
    <w:rsid w:val="47ED715D"/>
    <w:rsid w:val="47F02F49"/>
    <w:rsid w:val="47FD21A0"/>
    <w:rsid w:val="48011751"/>
    <w:rsid w:val="480F76FB"/>
    <w:rsid w:val="48187390"/>
    <w:rsid w:val="48235AF3"/>
    <w:rsid w:val="48380C21"/>
    <w:rsid w:val="483A6F7C"/>
    <w:rsid w:val="48485CA4"/>
    <w:rsid w:val="48494086"/>
    <w:rsid w:val="484A0126"/>
    <w:rsid w:val="48635CE7"/>
    <w:rsid w:val="486A5138"/>
    <w:rsid w:val="487D7DB0"/>
    <w:rsid w:val="488446F4"/>
    <w:rsid w:val="48C94CEB"/>
    <w:rsid w:val="48D77200"/>
    <w:rsid w:val="48DF0328"/>
    <w:rsid w:val="48E648DA"/>
    <w:rsid w:val="48E82914"/>
    <w:rsid w:val="48E95661"/>
    <w:rsid w:val="48FC0B56"/>
    <w:rsid w:val="49162FCA"/>
    <w:rsid w:val="491807E4"/>
    <w:rsid w:val="491A38D8"/>
    <w:rsid w:val="492919F6"/>
    <w:rsid w:val="49345766"/>
    <w:rsid w:val="49493B07"/>
    <w:rsid w:val="494B0AAF"/>
    <w:rsid w:val="49594BAE"/>
    <w:rsid w:val="495E394A"/>
    <w:rsid w:val="49663A34"/>
    <w:rsid w:val="49687705"/>
    <w:rsid w:val="496A4099"/>
    <w:rsid w:val="496E7335"/>
    <w:rsid w:val="497765CC"/>
    <w:rsid w:val="497C4F37"/>
    <w:rsid w:val="498559A6"/>
    <w:rsid w:val="4989163D"/>
    <w:rsid w:val="498B10A7"/>
    <w:rsid w:val="49980DEA"/>
    <w:rsid w:val="49B012B1"/>
    <w:rsid w:val="49B07827"/>
    <w:rsid w:val="49BA39FD"/>
    <w:rsid w:val="49D53A63"/>
    <w:rsid w:val="49DF6D6C"/>
    <w:rsid w:val="49F637B7"/>
    <w:rsid w:val="49F67B75"/>
    <w:rsid w:val="49F67C16"/>
    <w:rsid w:val="49FC716F"/>
    <w:rsid w:val="4A051F7E"/>
    <w:rsid w:val="4A090DAB"/>
    <w:rsid w:val="4A1017C2"/>
    <w:rsid w:val="4A1739DD"/>
    <w:rsid w:val="4A1B6B68"/>
    <w:rsid w:val="4A405879"/>
    <w:rsid w:val="4A5B3C33"/>
    <w:rsid w:val="4A70559C"/>
    <w:rsid w:val="4A7C0149"/>
    <w:rsid w:val="4A8D14A0"/>
    <w:rsid w:val="4A9F3852"/>
    <w:rsid w:val="4A9F68B8"/>
    <w:rsid w:val="4AA409C2"/>
    <w:rsid w:val="4AB43E49"/>
    <w:rsid w:val="4AB75525"/>
    <w:rsid w:val="4ABA097A"/>
    <w:rsid w:val="4AC11445"/>
    <w:rsid w:val="4AC76959"/>
    <w:rsid w:val="4AD93F44"/>
    <w:rsid w:val="4AE52364"/>
    <w:rsid w:val="4B032B26"/>
    <w:rsid w:val="4B11726E"/>
    <w:rsid w:val="4B144F91"/>
    <w:rsid w:val="4B1D3849"/>
    <w:rsid w:val="4B2D5AAA"/>
    <w:rsid w:val="4B32549A"/>
    <w:rsid w:val="4B392B9E"/>
    <w:rsid w:val="4B4761C4"/>
    <w:rsid w:val="4B4A73A4"/>
    <w:rsid w:val="4B5A4A43"/>
    <w:rsid w:val="4B5F7839"/>
    <w:rsid w:val="4B690CF6"/>
    <w:rsid w:val="4B693A35"/>
    <w:rsid w:val="4B6A78E4"/>
    <w:rsid w:val="4B6D45D2"/>
    <w:rsid w:val="4B766DC4"/>
    <w:rsid w:val="4B7E601D"/>
    <w:rsid w:val="4B8A52B1"/>
    <w:rsid w:val="4B90511F"/>
    <w:rsid w:val="4B9E40C0"/>
    <w:rsid w:val="4BBD5F89"/>
    <w:rsid w:val="4BC35B8D"/>
    <w:rsid w:val="4BC64B57"/>
    <w:rsid w:val="4BE14196"/>
    <w:rsid w:val="4BEC0AB7"/>
    <w:rsid w:val="4BEF414E"/>
    <w:rsid w:val="4BF40A00"/>
    <w:rsid w:val="4BF80572"/>
    <w:rsid w:val="4BFB4DDE"/>
    <w:rsid w:val="4C01414A"/>
    <w:rsid w:val="4C131F32"/>
    <w:rsid w:val="4C341162"/>
    <w:rsid w:val="4C361CBA"/>
    <w:rsid w:val="4C385D9A"/>
    <w:rsid w:val="4C3B27E3"/>
    <w:rsid w:val="4C556122"/>
    <w:rsid w:val="4C561B0A"/>
    <w:rsid w:val="4C5B1C6A"/>
    <w:rsid w:val="4C700E55"/>
    <w:rsid w:val="4C702F3D"/>
    <w:rsid w:val="4C704D61"/>
    <w:rsid w:val="4C72473F"/>
    <w:rsid w:val="4C8259A6"/>
    <w:rsid w:val="4C9E51A3"/>
    <w:rsid w:val="4C9F6050"/>
    <w:rsid w:val="4CA53600"/>
    <w:rsid w:val="4CCB6FED"/>
    <w:rsid w:val="4CDD22DF"/>
    <w:rsid w:val="4CF0085F"/>
    <w:rsid w:val="4CF71BC4"/>
    <w:rsid w:val="4CF9027C"/>
    <w:rsid w:val="4CFA3DB6"/>
    <w:rsid w:val="4D052E2D"/>
    <w:rsid w:val="4D0925A3"/>
    <w:rsid w:val="4D0E4AD5"/>
    <w:rsid w:val="4D136146"/>
    <w:rsid w:val="4D2E71B3"/>
    <w:rsid w:val="4D2F526E"/>
    <w:rsid w:val="4D432B28"/>
    <w:rsid w:val="4D4C2738"/>
    <w:rsid w:val="4D4E63A1"/>
    <w:rsid w:val="4D550CEA"/>
    <w:rsid w:val="4D5C3615"/>
    <w:rsid w:val="4D5E1692"/>
    <w:rsid w:val="4D6739A0"/>
    <w:rsid w:val="4D70508F"/>
    <w:rsid w:val="4D766291"/>
    <w:rsid w:val="4D882C12"/>
    <w:rsid w:val="4DAA30C9"/>
    <w:rsid w:val="4DAB2C66"/>
    <w:rsid w:val="4DB62B77"/>
    <w:rsid w:val="4DC234AE"/>
    <w:rsid w:val="4DCB225D"/>
    <w:rsid w:val="4DD8508D"/>
    <w:rsid w:val="4DE26141"/>
    <w:rsid w:val="4DE92B28"/>
    <w:rsid w:val="4DF55F96"/>
    <w:rsid w:val="4DFE1D7F"/>
    <w:rsid w:val="4E152917"/>
    <w:rsid w:val="4E1E6E80"/>
    <w:rsid w:val="4E1F513C"/>
    <w:rsid w:val="4E251D53"/>
    <w:rsid w:val="4E2C3FF7"/>
    <w:rsid w:val="4E2E40B1"/>
    <w:rsid w:val="4E3D7BBF"/>
    <w:rsid w:val="4E530748"/>
    <w:rsid w:val="4E656402"/>
    <w:rsid w:val="4E6568A7"/>
    <w:rsid w:val="4E727443"/>
    <w:rsid w:val="4E774EEF"/>
    <w:rsid w:val="4E7C32B6"/>
    <w:rsid w:val="4E87015B"/>
    <w:rsid w:val="4E89568E"/>
    <w:rsid w:val="4E8A68D1"/>
    <w:rsid w:val="4E8D7E6D"/>
    <w:rsid w:val="4E930B86"/>
    <w:rsid w:val="4E9753E4"/>
    <w:rsid w:val="4E9F03F2"/>
    <w:rsid w:val="4E9F75AA"/>
    <w:rsid w:val="4EA0471C"/>
    <w:rsid w:val="4EA4128C"/>
    <w:rsid w:val="4EC31ADA"/>
    <w:rsid w:val="4EC808D6"/>
    <w:rsid w:val="4ED80576"/>
    <w:rsid w:val="4EDA649F"/>
    <w:rsid w:val="4EFB36DD"/>
    <w:rsid w:val="4F1577BF"/>
    <w:rsid w:val="4F2B54BB"/>
    <w:rsid w:val="4F2E2029"/>
    <w:rsid w:val="4F6F0AC7"/>
    <w:rsid w:val="4F7807F0"/>
    <w:rsid w:val="4F7F7A9C"/>
    <w:rsid w:val="4F987B5E"/>
    <w:rsid w:val="4F9B434C"/>
    <w:rsid w:val="4FA81A2B"/>
    <w:rsid w:val="4FC02C7D"/>
    <w:rsid w:val="4FC75A15"/>
    <w:rsid w:val="4FD01133"/>
    <w:rsid w:val="4FDA3369"/>
    <w:rsid w:val="4FDE771E"/>
    <w:rsid w:val="4FE20AD9"/>
    <w:rsid w:val="4FE85EC3"/>
    <w:rsid w:val="4FF45D65"/>
    <w:rsid w:val="500247B5"/>
    <w:rsid w:val="500B491A"/>
    <w:rsid w:val="501120D1"/>
    <w:rsid w:val="5013607B"/>
    <w:rsid w:val="50146B90"/>
    <w:rsid w:val="50164D52"/>
    <w:rsid w:val="501729A9"/>
    <w:rsid w:val="502F65CE"/>
    <w:rsid w:val="50366194"/>
    <w:rsid w:val="504E0DBE"/>
    <w:rsid w:val="505D2E3B"/>
    <w:rsid w:val="50615C33"/>
    <w:rsid w:val="50677389"/>
    <w:rsid w:val="506F1ED3"/>
    <w:rsid w:val="507038BF"/>
    <w:rsid w:val="508004F6"/>
    <w:rsid w:val="508823D0"/>
    <w:rsid w:val="509F6AAD"/>
    <w:rsid w:val="50AA4AEA"/>
    <w:rsid w:val="50AB477C"/>
    <w:rsid w:val="50BD63C2"/>
    <w:rsid w:val="50D362C8"/>
    <w:rsid w:val="50FA1BD2"/>
    <w:rsid w:val="51161A00"/>
    <w:rsid w:val="51163C30"/>
    <w:rsid w:val="51176379"/>
    <w:rsid w:val="512305EB"/>
    <w:rsid w:val="51367483"/>
    <w:rsid w:val="513B7681"/>
    <w:rsid w:val="51476B7F"/>
    <w:rsid w:val="514E1C7E"/>
    <w:rsid w:val="5152679E"/>
    <w:rsid w:val="515E60A9"/>
    <w:rsid w:val="515E7880"/>
    <w:rsid w:val="51776608"/>
    <w:rsid w:val="517B07A1"/>
    <w:rsid w:val="51876522"/>
    <w:rsid w:val="51900315"/>
    <w:rsid w:val="51953C8F"/>
    <w:rsid w:val="519A22E9"/>
    <w:rsid w:val="51AE1DF5"/>
    <w:rsid w:val="51D07369"/>
    <w:rsid w:val="51E81C49"/>
    <w:rsid w:val="51EB23A8"/>
    <w:rsid w:val="51FB19F9"/>
    <w:rsid w:val="521D7C6C"/>
    <w:rsid w:val="52203BF1"/>
    <w:rsid w:val="522553B3"/>
    <w:rsid w:val="522F2C07"/>
    <w:rsid w:val="523B3E33"/>
    <w:rsid w:val="523D4E7F"/>
    <w:rsid w:val="524D7C63"/>
    <w:rsid w:val="52570A86"/>
    <w:rsid w:val="525972F1"/>
    <w:rsid w:val="52741F6F"/>
    <w:rsid w:val="527C34B2"/>
    <w:rsid w:val="52923C93"/>
    <w:rsid w:val="52A35035"/>
    <w:rsid w:val="52C70C89"/>
    <w:rsid w:val="52CE1A93"/>
    <w:rsid w:val="52D90DAD"/>
    <w:rsid w:val="52E60E0C"/>
    <w:rsid w:val="52EE2E05"/>
    <w:rsid w:val="52F362F6"/>
    <w:rsid w:val="52F53EED"/>
    <w:rsid w:val="52F945DD"/>
    <w:rsid w:val="52FA3B08"/>
    <w:rsid w:val="53092B97"/>
    <w:rsid w:val="530C4C26"/>
    <w:rsid w:val="532A5032"/>
    <w:rsid w:val="53311FC1"/>
    <w:rsid w:val="53312588"/>
    <w:rsid w:val="53391182"/>
    <w:rsid w:val="533A67F8"/>
    <w:rsid w:val="53470A36"/>
    <w:rsid w:val="534724FB"/>
    <w:rsid w:val="534D6038"/>
    <w:rsid w:val="535060B0"/>
    <w:rsid w:val="535A7A5C"/>
    <w:rsid w:val="536D605F"/>
    <w:rsid w:val="53764758"/>
    <w:rsid w:val="537C0782"/>
    <w:rsid w:val="538B0992"/>
    <w:rsid w:val="53905044"/>
    <w:rsid w:val="53952A7D"/>
    <w:rsid w:val="53AE6639"/>
    <w:rsid w:val="53BD69DB"/>
    <w:rsid w:val="53C01BBF"/>
    <w:rsid w:val="53C7627F"/>
    <w:rsid w:val="53E64011"/>
    <w:rsid w:val="53FC3399"/>
    <w:rsid w:val="540624EB"/>
    <w:rsid w:val="540C2D2A"/>
    <w:rsid w:val="54265737"/>
    <w:rsid w:val="543274E8"/>
    <w:rsid w:val="544160D9"/>
    <w:rsid w:val="5444424B"/>
    <w:rsid w:val="545252CA"/>
    <w:rsid w:val="545451D4"/>
    <w:rsid w:val="54565B4D"/>
    <w:rsid w:val="545E3556"/>
    <w:rsid w:val="546E12F2"/>
    <w:rsid w:val="548055BC"/>
    <w:rsid w:val="54875A6C"/>
    <w:rsid w:val="54891880"/>
    <w:rsid w:val="5491039A"/>
    <w:rsid w:val="54931A22"/>
    <w:rsid w:val="54A17E05"/>
    <w:rsid w:val="54AF5BF5"/>
    <w:rsid w:val="54B55ADC"/>
    <w:rsid w:val="54B67B64"/>
    <w:rsid w:val="54C04491"/>
    <w:rsid w:val="54C577A2"/>
    <w:rsid w:val="54C9728D"/>
    <w:rsid w:val="54D94D0F"/>
    <w:rsid w:val="54E64E42"/>
    <w:rsid w:val="54F84C43"/>
    <w:rsid w:val="55030BFB"/>
    <w:rsid w:val="550B6D6F"/>
    <w:rsid w:val="5515743E"/>
    <w:rsid w:val="551A30A9"/>
    <w:rsid w:val="551A7409"/>
    <w:rsid w:val="55453783"/>
    <w:rsid w:val="554F3CEC"/>
    <w:rsid w:val="554F6926"/>
    <w:rsid w:val="55551271"/>
    <w:rsid w:val="555901C5"/>
    <w:rsid w:val="55645D0F"/>
    <w:rsid w:val="5566325F"/>
    <w:rsid w:val="55702431"/>
    <w:rsid w:val="558F1F47"/>
    <w:rsid w:val="55985C38"/>
    <w:rsid w:val="55A3429C"/>
    <w:rsid w:val="55A67EBF"/>
    <w:rsid w:val="55B51867"/>
    <w:rsid w:val="55DC3F0D"/>
    <w:rsid w:val="55E55F99"/>
    <w:rsid w:val="55F32AB6"/>
    <w:rsid w:val="56086FDF"/>
    <w:rsid w:val="563855EB"/>
    <w:rsid w:val="563C32DB"/>
    <w:rsid w:val="564272E1"/>
    <w:rsid w:val="56534B1D"/>
    <w:rsid w:val="565E3E15"/>
    <w:rsid w:val="56697747"/>
    <w:rsid w:val="566D79D6"/>
    <w:rsid w:val="567953C1"/>
    <w:rsid w:val="56932404"/>
    <w:rsid w:val="56941557"/>
    <w:rsid w:val="56941ED1"/>
    <w:rsid w:val="56A02A26"/>
    <w:rsid w:val="56A750E5"/>
    <w:rsid w:val="56B676AC"/>
    <w:rsid w:val="56BD1150"/>
    <w:rsid w:val="56C85870"/>
    <w:rsid w:val="56DB4297"/>
    <w:rsid w:val="56DF196F"/>
    <w:rsid w:val="56F23FA7"/>
    <w:rsid w:val="56FF087F"/>
    <w:rsid w:val="5704083F"/>
    <w:rsid w:val="57415A6B"/>
    <w:rsid w:val="574D1EED"/>
    <w:rsid w:val="575C72AC"/>
    <w:rsid w:val="575F324B"/>
    <w:rsid w:val="5763599A"/>
    <w:rsid w:val="5765556B"/>
    <w:rsid w:val="57661973"/>
    <w:rsid w:val="576A2168"/>
    <w:rsid w:val="578013EC"/>
    <w:rsid w:val="579461B5"/>
    <w:rsid w:val="57A70EB7"/>
    <w:rsid w:val="57A72093"/>
    <w:rsid w:val="57A75FC2"/>
    <w:rsid w:val="57AB11C2"/>
    <w:rsid w:val="57B53B13"/>
    <w:rsid w:val="57B541C7"/>
    <w:rsid w:val="57C64D76"/>
    <w:rsid w:val="57CD0AE3"/>
    <w:rsid w:val="57D4223B"/>
    <w:rsid w:val="57D97E37"/>
    <w:rsid w:val="57E008D1"/>
    <w:rsid w:val="57EA7DD6"/>
    <w:rsid w:val="57FA1162"/>
    <w:rsid w:val="581D7D00"/>
    <w:rsid w:val="582A3B7C"/>
    <w:rsid w:val="58421FEC"/>
    <w:rsid w:val="584A0647"/>
    <w:rsid w:val="585732C3"/>
    <w:rsid w:val="585836E9"/>
    <w:rsid w:val="586C1B67"/>
    <w:rsid w:val="586E1DC6"/>
    <w:rsid w:val="587003E5"/>
    <w:rsid w:val="58794D04"/>
    <w:rsid w:val="58834664"/>
    <w:rsid w:val="589E23E1"/>
    <w:rsid w:val="58AE33BF"/>
    <w:rsid w:val="58D2771E"/>
    <w:rsid w:val="58E66C10"/>
    <w:rsid w:val="58F91D45"/>
    <w:rsid w:val="58FD6219"/>
    <w:rsid w:val="590C687F"/>
    <w:rsid w:val="59192068"/>
    <w:rsid w:val="591C1162"/>
    <w:rsid w:val="592150D1"/>
    <w:rsid w:val="592A20B5"/>
    <w:rsid w:val="59367987"/>
    <w:rsid w:val="594357A2"/>
    <w:rsid w:val="594A3D10"/>
    <w:rsid w:val="595D06F5"/>
    <w:rsid w:val="596D304A"/>
    <w:rsid w:val="59720B27"/>
    <w:rsid w:val="597A08ED"/>
    <w:rsid w:val="598A0516"/>
    <w:rsid w:val="598F5791"/>
    <w:rsid w:val="5999148B"/>
    <w:rsid w:val="599D49AC"/>
    <w:rsid w:val="599E1CE8"/>
    <w:rsid w:val="59A25A15"/>
    <w:rsid w:val="59AD2E35"/>
    <w:rsid w:val="59B363AF"/>
    <w:rsid w:val="59BD5A9C"/>
    <w:rsid w:val="59BE1903"/>
    <w:rsid w:val="59C97E0F"/>
    <w:rsid w:val="59D31386"/>
    <w:rsid w:val="59D50207"/>
    <w:rsid w:val="59DC2105"/>
    <w:rsid w:val="59E440AD"/>
    <w:rsid w:val="59FA0C88"/>
    <w:rsid w:val="59FE22E0"/>
    <w:rsid w:val="5A173ACD"/>
    <w:rsid w:val="5A3C6BD7"/>
    <w:rsid w:val="5A4351E2"/>
    <w:rsid w:val="5A44795A"/>
    <w:rsid w:val="5A51784B"/>
    <w:rsid w:val="5A58262D"/>
    <w:rsid w:val="5A7C6202"/>
    <w:rsid w:val="5A7E3230"/>
    <w:rsid w:val="5A7F4810"/>
    <w:rsid w:val="5A8031D7"/>
    <w:rsid w:val="5A9B6DF8"/>
    <w:rsid w:val="5AB11FFB"/>
    <w:rsid w:val="5AB12276"/>
    <w:rsid w:val="5AFB79C1"/>
    <w:rsid w:val="5AFD4951"/>
    <w:rsid w:val="5B116A98"/>
    <w:rsid w:val="5B1A3213"/>
    <w:rsid w:val="5B245B20"/>
    <w:rsid w:val="5B2E34D2"/>
    <w:rsid w:val="5B3920FD"/>
    <w:rsid w:val="5B3A7E64"/>
    <w:rsid w:val="5B3B1DC7"/>
    <w:rsid w:val="5B460ECB"/>
    <w:rsid w:val="5B4A2C76"/>
    <w:rsid w:val="5B50579A"/>
    <w:rsid w:val="5B5E1586"/>
    <w:rsid w:val="5B636D3D"/>
    <w:rsid w:val="5B6E74FE"/>
    <w:rsid w:val="5B7760D4"/>
    <w:rsid w:val="5B8815C2"/>
    <w:rsid w:val="5B890426"/>
    <w:rsid w:val="5B90667C"/>
    <w:rsid w:val="5B9543F8"/>
    <w:rsid w:val="5B9B2027"/>
    <w:rsid w:val="5BA23A20"/>
    <w:rsid w:val="5BA6525A"/>
    <w:rsid w:val="5BD54374"/>
    <w:rsid w:val="5BE55BBE"/>
    <w:rsid w:val="5BE734A5"/>
    <w:rsid w:val="5BEE4DD3"/>
    <w:rsid w:val="5BF457A4"/>
    <w:rsid w:val="5BF8533A"/>
    <w:rsid w:val="5C130BA2"/>
    <w:rsid w:val="5C180DAD"/>
    <w:rsid w:val="5C1F7856"/>
    <w:rsid w:val="5C204A08"/>
    <w:rsid w:val="5C225E7B"/>
    <w:rsid w:val="5C3B2EB2"/>
    <w:rsid w:val="5C415F9E"/>
    <w:rsid w:val="5C42775B"/>
    <w:rsid w:val="5C465C9C"/>
    <w:rsid w:val="5C540378"/>
    <w:rsid w:val="5C6112EC"/>
    <w:rsid w:val="5C636B09"/>
    <w:rsid w:val="5C701B4A"/>
    <w:rsid w:val="5C757E46"/>
    <w:rsid w:val="5C77751F"/>
    <w:rsid w:val="5C7C06D5"/>
    <w:rsid w:val="5C80066B"/>
    <w:rsid w:val="5C800CF7"/>
    <w:rsid w:val="5C865732"/>
    <w:rsid w:val="5C8A20E5"/>
    <w:rsid w:val="5C9B3C87"/>
    <w:rsid w:val="5CA12E8B"/>
    <w:rsid w:val="5CA143D7"/>
    <w:rsid w:val="5CA14FB3"/>
    <w:rsid w:val="5CD37E83"/>
    <w:rsid w:val="5D0A3D79"/>
    <w:rsid w:val="5D146F92"/>
    <w:rsid w:val="5D2E758F"/>
    <w:rsid w:val="5D5063E2"/>
    <w:rsid w:val="5D5125CD"/>
    <w:rsid w:val="5D6347BC"/>
    <w:rsid w:val="5D643A16"/>
    <w:rsid w:val="5D697400"/>
    <w:rsid w:val="5D7D6326"/>
    <w:rsid w:val="5DAC1C5C"/>
    <w:rsid w:val="5DAE5F11"/>
    <w:rsid w:val="5DBE2CF1"/>
    <w:rsid w:val="5DC52C13"/>
    <w:rsid w:val="5DCD3EC1"/>
    <w:rsid w:val="5DEB02C4"/>
    <w:rsid w:val="5DED21EF"/>
    <w:rsid w:val="5DF628A5"/>
    <w:rsid w:val="5DFB3E25"/>
    <w:rsid w:val="5E02061B"/>
    <w:rsid w:val="5E0E6986"/>
    <w:rsid w:val="5E3E4EDB"/>
    <w:rsid w:val="5E402C72"/>
    <w:rsid w:val="5E425EC6"/>
    <w:rsid w:val="5E481EB2"/>
    <w:rsid w:val="5E49017C"/>
    <w:rsid w:val="5E590F2F"/>
    <w:rsid w:val="5E654ABA"/>
    <w:rsid w:val="5E6F5891"/>
    <w:rsid w:val="5E732ABF"/>
    <w:rsid w:val="5E824AD5"/>
    <w:rsid w:val="5E9D03A7"/>
    <w:rsid w:val="5EA555AB"/>
    <w:rsid w:val="5EA90940"/>
    <w:rsid w:val="5EA91F20"/>
    <w:rsid w:val="5EAD0F8A"/>
    <w:rsid w:val="5EC258D6"/>
    <w:rsid w:val="5EC32AD2"/>
    <w:rsid w:val="5ED23F65"/>
    <w:rsid w:val="5ED319A6"/>
    <w:rsid w:val="5EF914DE"/>
    <w:rsid w:val="5EFB50A6"/>
    <w:rsid w:val="5F046EB3"/>
    <w:rsid w:val="5F0829B5"/>
    <w:rsid w:val="5F3D7DBA"/>
    <w:rsid w:val="5F4155AB"/>
    <w:rsid w:val="5F5875BF"/>
    <w:rsid w:val="5F7531A0"/>
    <w:rsid w:val="5F8157A5"/>
    <w:rsid w:val="5FA52847"/>
    <w:rsid w:val="5FA80406"/>
    <w:rsid w:val="5FAA51CC"/>
    <w:rsid w:val="5FAB2F3C"/>
    <w:rsid w:val="5FBC2D2E"/>
    <w:rsid w:val="5FC24982"/>
    <w:rsid w:val="5FC73005"/>
    <w:rsid w:val="5FEF2F2A"/>
    <w:rsid w:val="5FEF6151"/>
    <w:rsid w:val="5FF403A5"/>
    <w:rsid w:val="60110487"/>
    <w:rsid w:val="60197A9C"/>
    <w:rsid w:val="601C793B"/>
    <w:rsid w:val="60396FA4"/>
    <w:rsid w:val="60417D17"/>
    <w:rsid w:val="604337F4"/>
    <w:rsid w:val="60480F5D"/>
    <w:rsid w:val="604F4FB4"/>
    <w:rsid w:val="60517B22"/>
    <w:rsid w:val="607C4118"/>
    <w:rsid w:val="607E6FA2"/>
    <w:rsid w:val="60A53B86"/>
    <w:rsid w:val="60D1045E"/>
    <w:rsid w:val="60D36DF6"/>
    <w:rsid w:val="60D86564"/>
    <w:rsid w:val="60DC1B66"/>
    <w:rsid w:val="60F46690"/>
    <w:rsid w:val="61083F38"/>
    <w:rsid w:val="610C2B5E"/>
    <w:rsid w:val="611F1533"/>
    <w:rsid w:val="612E059B"/>
    <w:rsid w:val="6145260D"/>
    <w:rsid w:val="61463CEE"/>
    <w:rsid w:val="614F2C00"/>
    <w:rsid w:val="615001DE"/>
    <w:rsid w:val="616C4C7D"/>
    <w:rsid w:val="616F52A5"/>
    <w:rsid w:val="61732774"/>
    <w:rsid w:val="6177189E"/>
    <w:rsid w:val="618467AD"/>
    <w:rsid w:val="61862929"/>
    <w:rsid w:val="618A6E1D"/>
    <w:rsid w:val="619B73AA"/>
    <w:rsid w:val="61AC41C4"/>
    <w:rsid w:val="61AE6C5C"/>
    <w:rsid w:val="61B72D3B"/>
    <w:rsid w:val="61B970B8"/>
    <w:rsid w:val="61C23A30"/>
    <w:rsid w:val="61C61FDE"/>
    <w:rsid w:val="61C62712"/>
    <w:rsid w:val="61CA359B"/>
    <w:rsid w:val="61DD02F6"/>
    <w:rsid w:val="61F1283A"/>
    <w:rsid w:val="61FF0FAF"/>
    <w:rsid w:val="621F0F87"/>
    <w:rsid w:val="62292D55"/>
    <w:rsid w:val="622A54BB"/>
    <w:rsid w:val="622E2529"/>
    <w:rsid w:val="62372587"/>
    <w:rsid w:val="623C50E2"/>
    <w:rsid w:val="623D2383"/>
    <w:rsid w:val="62476AFA"/>
    <w:rsid w:val="6248317C"/>
    <w:rsid w:val="6251256D"/>
    <w:rsid w:val="625C7CF9"/>
    <w:rsid w:val="6265616C"/>
    <w:rsid w:val="62827A5B"/>
    <w:rsid w:val="628E40E9"/>
    <w:rsid w:val="62A767C0"/>
    <w:rsid w:val="62C47755"/>
    <w:rsid w:val="62DA56D3"/>
    <w:rsid w:val="62E91AA1"/>
    <w:rsid w:val="62F70222"/>
    <w:rsid w:val="630C60E9"/>
    <w:rsid w:val="63130689"/>
    <w:rsid w:val="63326D35"/>
    <w:rsid w:val="63492230"/>
    <w:rsid w:val="635159A2"/>
    <w:rsid w:val="6353112D"/>
    <w:rsid w:val="63553449"/>
    <w:rsid w:val="635C4466"/>
    <w:rsid w:val="637E2865"/>
    <w:rsid w:val="6391573F"/>
    <w:rsid w:val="63962FBC"/>
    <w:rsid w:val="639F7B4D"/>
    <w:rsid w:val="63AC3D8A"/>
    <w:rsid w:val="63E04056"/>
    <w:rsid w:val="63E6470E"/>
    <w:rsid w:val="63F07D43"/>
    <w:rsid w:val="63F630DB"/>
    <w:rsid w:val="63FB5593"/>
    <w:rsid w:val="640D0057"/>
    <w:rsid w:val="640D057F"/>
    <w:rsid w:val="64123A3A"/>
    <w:rsid w:val="641C7814"/>
    <w:rsid w:val="6444771A"/>
    <w:rsid w:val="644733AC"/>
    <w:rsid w:val="644E292F"/>
    <w:rsid w:val="644E37CD"/>
    <w:rsid w:val="644E6D0C"/>
    <w:rsid w:val="645B71DC"/>
    <w:rsid w:val="6460536B"/>
    <w:rsid w:val="646B33FF"/>
    <w:rsid w:val="646E45F3"/>
    <w:rsid w:val="648C7F90"/>
    <w:rsid w:val="64940BF2"/>
    <w:rsid w:val="64965E64"/>
    <w:rsid w:val="64975F71"/>
    <w:rsid w:val="649D13BE"/>
    <w:rsid w:val="64A452A0"/>
    <w:rsid w:val="64A92DFB"/>
    <w:rsid w:val="64B45493"/>
    <w:rsid w:val="64B7063A"/>
    <w:rsid w:val="64CC2EAB"/>
    <w:rsid w:val="64D0202C"/>
    <w:rsid w:val="65225687"/>
    <w:rsid w:val="654027E1"/>
    <w:rsid w:val="65550415"/>
    <w:rsid w:val="656D4D93"/>
    <w:rsid w:val="6576197F"/>
    <w:rsid w:val="65773375"/>
    <w:rsid w:val="65814AEE"/>
    <w:rsid w:val="65820CC0"/>
    <w:rsid w:val="658A3AA0"/>
    <w:rsid w:val="659C0F72"/>
    <w:rsid w:val="65A07C3D"/>
    <w:rsid w:val="65A563E1"/>
    <w:rsid w:val="65AC2352"/>
    <w:rsid w:val="65BB7595"/>
    <w:rsid w:val="65BE662A"/>
    <w:rsid w:val="65D03D6D"/>
    <w:rsid w:val="65D24B28"/>
    <w:rsid w:val="65E50841"/>
    <w:rsid w:val="65E62724"/>
    <w:rsid w:val="65F25FE1"/>
    <w:rsid w:val="65F6746E"/>
    <w:rsid w:val="65FA5536"/>
    <w:rsid w:val="660600A8"/>
    <w:rsid w:val="660B017A"/>
    <w:rsid w:val="660D2C8D"/>
    <w:rsid w:val="66214D67"/>
    <w:rsid w:val="663940B5"/>
    <w:rsid w:val="6659428F"/>
    <w:rsid w:val="66637C6B"/>
    <w:rsid w:val="667D12C1"/>
    <w:rsid w:val="66976B72"/>
    <w:rsid w:val="669B4139"/>
    <w:rsid w:val="669C64CF"/>
    <w:rsid w:val="66A66840"/>
    <w:rsid w:val="66A860DE"/>
    <w:rsid w:val="66C137F5"/>
    <w:rsid w:val="66C21B07"/>
    <w:rsid w:val="66CB34FE"/>
    <w:rsid w:val="66CC7C83"/>
    <w:rsid w:val="66D035EE"/>
    <w:rsid w:val="66DA5529"/>
    <w:rsid w:val="66E16A7C"/>
    <w:rsid w:val="66E658EC"/>
    <w:rsid w:val="66F40DD2"/>
    <w:rsid w:val="66F80B55"/>
    <w:rsid w:val="670E737A"/>
    <w:rsid w:val="6728734F"/>
    <w:rsid w:val="67492AE8"/>
    <w:rsid w:val="67535E4C"/>
    <w:rsid w:val="67537051"/>
    <w:rsid w:val="676765C4"/>
    <w:rsid w:val="67681C12"/>
    <w:rsid w:val="678540D1"/>
    <w:rsid w:val="678C1846"/>
    <w:rsid w:val="678E4136"/>
    <w:rsid w:val="6797176C"/>
    <w:rsid w:val="67976C04"/>
    <w:rsid w:val="679A01B1"/>
    <w:rsid w:val="67B57389"/>
    <w:rsid w:val="67BA6ED1"/>
    <w:rsid w:val="67BB7FB5"/>
    <w:rsid w:val="67C150FC"/>
    <w:rsid w:val="67CC6F17"/>
    <w:rsid w:val="67CF089C"/>
    <w:rsid w:val="67F629D4"/>
    <w:rsid w:val="68135031"/>
    <w:rsid w:val="681822A1"/>
    <w:rsid w:val="683B1D8F"/>
    <w:rsid w:val="68463B1A"/>
    <w:rsid w:val="6848091A"/>
    <w:rsid w:val="686820F5"/>
    <w:rsid w:val="686C739B"/>
    <w:rsid w:val="688372E4"/>
    <w:rsid w:val="688773EB"/>
    <w:rsid w:val="68976F60"/>
    <w:rsid w:val="689A3547"/>
    <w:rsid w:val="68A94FE6"/>
    <w:rsid w:val="68AB4937"/>
    <w:rsid w:val="68B17328"/>
    <w:rsid w:val="68BC5016"/>
    <w:rsid w:val="68C16BF8"/>
    <w:rsid w:val="68CB4191"/>
    <w:rsid w:val="68E049F8"/>
    <w:rsid w:val="68E62E59"/>
    <w:rsid w:val="68F17C0F"/>
    <w:rsid w:val="69195501"/>
    <w:rsid w:val="691A482D"/>
    <w:rsid w:val="691E52F7"/>
    <w:rsid w:val="692375A2"/>
    <w:rsid w:val="692D0456"/>
    <w:rsid w:val="69332109"/>
    <w:rsid w:val="69333F19"/>
    <w:rsid w:val="693577B1"/>
    <w:rsid w:val="693636E9"/>
    <w:rsid w:val="69514185"/>
    <w:rsid w:val="69567FE6"/>
    <w:rsid w:val="695B73D6"/>
    <w:rsid w:val="695D755A"/>
    <w:rsid w:val="69673E36"/>
    <w:rsid w:val="69900D4F"/>
    <w:rsid w:val="69A511C0"/>
    <w:rsid w:val="69B459A6"/>
    <w:rsid w:val="69C026FF"/>
    <w:rsid w:val="69C77479"/>
    <w:rsid w:val="69C90DF9"/>
    <w:rsid w:val="69CB11D0"/>
    <w:rsid w:val="69F10307"/>
    <w:rsid w:val="69F4154D"/>
    <w:rsid w:val="69F618E3"/>
    <w:rsid w:val="6A0168F5"/>
    <w:rsid w:val="6A0261D2"/>
    <w:rsid w:val="6A046489"/>
    <w:rsid w:val="6A08406F"/>
    <w:rsid w:val="6A175F98"/>
    <w:rsid w:val="6A176241"/>
    <w:rsid w:val="6A1A0166"/>
    <w:rsid w:val="6A2C2306"/>
    <w:rsid w:val="6A3D63B1"/>
    <w:rsid w:val="6A54459F"/>
    <w:rsid w:val="6A584BA9"/>
    <w:rsid w:val="6A636647"/>
    <w:rsid w:val="6A64472D"/>
    <w:rsid w:val="6A7429F5"/>
    <w:rsid w:val="6A77434F"/>
    <w:rsid w:val="6A780C60"/>
    <w:rsid w:val="6A886E22"/>
    <w:rsid w:val="6A8973C4"/>
    <w:rsid w:val="6A915116"/>
    <w:rsid w:val="6AA73478"/>
    <w:rsid w:val="6AAC7CD2"/>
    <w:rsid w:val="6AAD545C"/>
    <w:rsid w:val="6ABC73B8"/>
    <w:rsid w:val="6ABD7C08"/>
    <w:rsid w:val="6AC40F67"/>
    <w:rsid w:val="6AC53703"/>
    <w:rsid w:val="6AD43B1B"/>
    <w:rsid w:val="6AEC27CF"/>
    <w:rsid w:val="6AF67068"/>
    <w:rsid w:val="6B0B1739"/>
    <w:rsid w:val="6B1213EF"/>
    <w:rsid w:val="6B1879DD"/>
    <w:rsid w:val="6B1F13CD"/>
    <w:rsid w:val="6B1F1BB5"/>
    <w:rsid w:val="6B217CF6"/>
    <w:rsid w:val="6B2604DC"/>
    <w:rsid w:val="6B305744"/>
    <w:rsid w:val="6B346175"/>
    <w:rsid w:val="6B3E7245"/>
    <w:rsid w:val="6B3F6160"/>
    <w:rsid w:val="6B4B6D08"/>
    <w:rsid w:val="6B732457"/>
    <w:rsid w:val="6B770B8A"/>
    <w:rsid w:val="6B7A40E4"/>
    <w:rsid w:val="6B7D31DB"/>
    <w:rsid w:val="6B823DC1"/>
    <w:rsid w:val="6B89433F"/>
    <w:rsid w:val="6B8A6609"/>
    <w:rsid w:val="6BAC0F3A"/>
    <w:rsid w:val="6BAF4971"/>
    <w:rsid w:val="6BBE534A"/>
    <w:rsid w:val="6BC65A15"/>
    <w:rsid w:val="6BCF588F"/>
    <w:rsid w:val="6BD2336D"/>
    <w:rsid w:val="6BD431E5"/>
    <w:rsid w:val="6BD60CAD"/>
    <w:rsid w:val="6BEE656C"/>
    <w:rsid w:val="6C080914"/>
    <w:rsid w:val="6C11147A"/>
    <w:rsid w:val="6C1E7912"/>
    <w:rsid w:val="6C246962"/>
    <w:rsid w:val="6C276318"/>
    <w:rsid w:val="6C2A6072"/>
    <w:rsid w:val="6C3E1F46"/>
    <w:rsid w:val="6C4B68FB"/>
    <w:rsid w:val="6C4F782F"/>
    <w:rsid w:val="6C5F74A8"/>
    <w:rsid w:val="6C7459B2"/>
    <w:rsid w:val="6C7713BB"/>
    <w:rsid w:val="6C795150"/>
    <w:rsid w:val="6C9059CA"/>
    <w:rsid w:val="6C910E22"/>
    <w:rsid w:val="6C932C10"/>
    <w:rsid w:val="6C9955DB"/>
    <w:rsid w:val="6CAA4134"/>
    <w:rsid w:val="6CAA4937"/>
    <w:rsid w:val="6CB85F48"/>
    <w:rsid w:val="6CC15E3F"/>
    <w:rsid w:val="6CD76DC6"/>
    <w:rsid w:val="6CD93651"/>
    <w:rsid w:val="6CDF05BA"/>
    <w:rsid w:val="6D0C7CC4"/>
    <w:rsid w:val="6D133414"/>
    <w:rsid w:val="6D271DFE"/>
    <w:rsid w:val="6D283038"/>
    <w:rsid w:val="6D317368"/>
    <w:rsid w:val="6D6908DC"/>
    <w:rsid w:val="6D6B2182"/>
    <w:rsid w:val="6D6B5118"/>
    <w:rsid w:val="6D786FEC"/>
    <w:rsid w:val="6D7E633F"/>
    <w:rsid w:val="6D9208FA"/>
    <w:rsid w:val="6D930F53"/>
    <w:rsid w:val="6D957E44"/>
    <w:rsid w:val="6D984DAD"/>
    <w:rsid w:val="6DCA190A"/>
    <w:rsid w:val="6DCE2D05"/>
    <w:rsid w:val="6DD5197A"/>
    <w:rsid w:val="6DF110EB"/>
    <w:rsid w:val="6DF45D7B"/>
    <w:rsid w:val="6DF770D0"/>
    <w:rsid w:val="6DFA7E13"/>
    <w:rsid w:val="6E0151D4"/>
    <w:rsid w:val="6E2539C9"/>
    <w:rsid w:val="6E3E62FD"/>
    <w:rsid w:val="6E47534F"/>
    <w:rsid w:val="6E483FE0"/>
    <w:rsid w:val="6E4C368D"/>
    <w:rsid w:val="6E4F1D61"/>
    <w:rsid w:val="6E5A1D4E"/>
    <w:rsid w:val="6E5B05BD"/>
    <w:rsid w:val="6E77781C"/>
    <w:rsid w:val="6E947328"/>
    <w:rsid w:val="6EB346F5"/>
    <w:rsid w:val="6EB41612"/>
    <w:rsid w:val="6EC60E8A"/>
    <w:rsid w:val="6ED47EB3"/>
    <w:rsid w:val="6EDE6235"/>
    <w:rsid w:val="6EFA6F1C"/>
    <w:rsid w:val="6F03605B"/>
    <w:rsid w:val="6F0B3AC1"/>
    <w:rsid w:val="6F0C5484"/>
    <w:rsid w:val="6F3F31B5"/>
    <w:rsid w:val="6F424394"/>
    <w:rsid w:val="6F574468"/>
    <w:rsid w:val="6F602D52"/>
    <w:rsid w:val="6F692BDD"/>
    <w:rsid w:val="6F717BF2"/>
    <w:rsid w:val="6F7236A3"/>
    <w:rsid w:val="6F9B6AAF"/>
    <w:rsid w:val="6FAA4EA5"/>
    <w:rsid w:val="6FC17F48"/>
    <w:rsid w:val="6FCB76D1"/>
    <w:rsid w:val="6FD138EE"/>
    <w:rsid w:val="6FEA6FE6"/>
    <w:rsid w:val="700104D1"/>
    <w:rsid w:val="7010765F"/>
    <w:rsid w:val="70186A68"/>
    <w:rsid w:val="701D1120"/>
    <w:rsid w:val="70230A57"/>
    <w:rsid w:val="70234663"/>
    <w:rsid w:val="702744EC"/>
    <w:rsid w:val="70300D99"/>
    <w:rsid w:val="70316C2D"/>
    <w:rsid w:val="70335DB0"/>
    <w:rsid w:val="70336AF6"/>
    <w:rsid w:val="703909C7"/>
    <w:rsid w:val="70560B68"/>
    <w:rsid w:val="707245DF"/>
    <w:rsid w:val="707444AE"/>
    <w:rsid w:val="707B6547"/>
    <w:rsid w:val="70871675"/>
    <w:rsid w:val="709418F9"/>
    <w:rsid w:val="709867F7"/>
    <w:rsid w:val="70A978C9"/>
    <w:rsid w:val="70B274C3"/>
    <w:rsid w:val="70C537E7"/>
    <w:rsid w:val="70C779ED"/>
    <w:rsid w:val="70DF18C3"/>
    <w:rsid w:val="70E87F18"/>
    <w:rsid w:val="70F417BC"/>
    <w:rsid w:val="712C291F"/>
    <w:rsid w:val="712D5FBE"/>
    <w:rsid w:val="712F47D8"/>
    <w:rsid w:val="71326B64"/>
    <w:rsid w:val="71327616"/>
    <w:rsid w:val="713368C1"/>
    <w:rsid w:val="713E27A7"/>
    <w:rsid w:val="71492D0B"/>
    <w:rsid w:val="714C7B10"/>
    <w:rsid w:val="714D0CF3"/>
    <w:rsid w:val="717200A9"/>
    <w:rsid w:val="717C268D"/>
    <w:rsid w:val="71930E1E"/>
    <w:rsid w:val="71AC3A39"/>
    <w:rsid w:val="71AC7738"/>
    <w:rsid w:val="71B17968"/>
    <w:rsid w:val="71BB4AA3"/>
    <w:rsid w:val="71C20803"/>
    <w:rsid w:val="71C30694"/>
    <w:rsid w:val="71C76FBB"/>
    <w:rsid w:val="71E23196"/>
    <w:rsid w:val="71E43BC3"/>
    <w:rsid w:val="71EA1331"/>
    <w:rsid w:val="72037B85"/>
    <w:rsid w:val="720E5796"/>
    <w:rsid w:val="72113992"/>
    <w:rsid w:val="722472B8"/>
    <w:rsid w:val="7228164E"/>
    <w:rsid w:val="72340027"/>
    <w:rsid w:val="72510FFD"/>
    <w:rsid w:val="72574F24"/>
    <w:rsid w:val="726B025A"/>
    <w:rsid w:val="72871670"/>
    <w:rsid w:val="728E023D"/>
    <w:rsid w:val="729418E9"/>
    <w:rsid w:val="729A62F6"/>
    <w:rsid w:val="72A70BE9"/>
    <w:rsid w:val="72A96159"/>
    <w:rsid w:val="72AE3A41"/>
    <w:rsid w:val="72C0179F"/>
    <w:rsid w:val="72CA3797"/>
    <w:rsid w:val="72D16A9B"/>
    <w:rsid w:val="72E3255B"/>
    <w:rsid w:val="72E4123F"/>
    <w:rsid w:val="73086471"/>
    <w:rsid w:val="730D72AC"/>
    <w:rsid w:val="73312916"/>
    <w:rsid w:val="73327279"/>
    <w:rsid w:val="734A199D"/>
    <w:rsid w:val="73614636"/>
    <w:rsid w:val="736856B0"/>
    <w:rsid w:val="73702C45"/>
    <w:rsid w:val="737A6535"/>
    <w:rsid w:val="737F6EFF"/>
    <w:rsid w:val="738530CB"/>
    <w:rsid w:val="73AB7794"/>
    <w:rsid w:val="73D26FAE"/>
    <w:rsid w:val="73D451DD"/>
    <w:rsid w:val="73E246C5"/>
    <w:rsid w:val="73E26DB6"/>
    <w:rsid w:val="73EA6419"/>
    <w:rsid w:val="73EA721E"/>
    <w:rsid w:val="73EF3ADF"/>
    <w:rsid w:val="73F04B4E"/>
    <w:rsid w:val="7407788F"/>
    <w:rsid w:val="74091565"/>
    <w:rsid w:val="74104DB6"/>
    <w:rsid w:val="74112041"/>
    <w:rsid w:val="742B2AB9"/>
    <w:rsid w:val="74351F94"/>
    <w:rsid w:val="7436688B"/>
    <w:rsid w:val="743844AA"/>
    <w:rsid w:val="743F15A8"/>
    <w:rsid w:val="744D0347"/>
    <w:rsid w:val="744D76BD"/>
    <w:rsid w:val="7458764F"/>
    <w:rsid w:val="745A6644"/>
    <w:rsid w:val="746B035A"/>
    <w:rsid w:val="746D7A41"/>
    <w:rsid w:val="74714492"/>
    <w:rsid w:val="74734FFB"/>
    <w:rsid w:val="74863E81"/>
    <w:rsid w:val="748B6704"/>
    <w:rsid w:val="749A54FE"/>
    <w:rsid w:val="749F5D41"/>
    <w:rsid w:val="74C94AFE"/>
    <w:rsid w:val="74D030FE"/>
    <w:rsid w:val="74DF63A5"/>
    <w:rsid w:val="74FD6030"/>
    <w:rsid w:val="751632F6"/>
    <w:rsid w:val="75295236"/>
    <w:rsid w:val="752D6AC9"/>
    <w:rsid w:val="7536178F"/>
    <w:rsid w:val="75364851"/>
    <w:rsid w:val="7549738E"/>
    <w:rsid w:val="755215D3"/>
    <w:rsid w:val="756B1C01"/>
    <w:rsid w:val="756E03ED"/>
    <w:rsid w:val="75877556"/>
    <w:rsid w:val="75883430"/>
    <w:rsid w:val="758B4719"/>
    <w:rsid w:val="758E16C4"/>
    <w:rsid w:val="75A061BA"/>
    <w:rsid w:val="75AD592C"/>
    <w:rsid w:val="75B45EAB"/>
    <w:rsid w:val="75B70B98"/>
    <w:rsid w:val="75BF03FF"/>
    <w:rsid w:val="75C112F9"/>
    <w:rsid w:val="75C16DA4"/>
    <w:rsid w:val="75EA04FB"/>
    <w:rsid w:val="75ED1A7A"/>
    <w:rsid w:val="75F1667D"/>
    <w:rsid w:val="75FF5848"/>
    <w:rsid w:val="76075530"/>
    <w:rsid w:val="761A2FF0"/>
    <w:rsid w:val="761A4D64"/>
    <w:rsid w:val="761A7767"/>
    <w:rsid w:val="761F1221"/>
    <w:rsid w:val="762157F1"/>
    <w:rsid w:val="76242496"/>
    <w:rsid w:val="762A1040"/>
    <w:rsid w:val="762B1BCB"/>
    <w:rsid w:val="763130A4"/>
    <w:rsid w:val="76334A4F"/>
    <w:rsid w:val="764903F3"/>
    <w:rsid w:val="76517C8F"/>
    <w:rsid w:val="765C407E"/>
    <w:rsid w:val="76612645"/>
    <w:rsid w:val="76632200"/>
    <w:rsid w:val="767261E2"/>
    <w:rsid w:val="769B0B84"/>
    <w:rsid w:val="76A9357F"/>
    <w:rsid w:val="76C7778F"/>
    <w:rsid w:val="76CA78D9"/>
    <w:rsid w:val="76CC4B62"/>
    <w:rsid w:val="76CD39A6"/>
    <w:rsid w:val="76E546FA"/>
    <w:rsid w:val="76F16911"/>
    <w:rsid w:val="76F438CA"/>
    <w:rsid w:val="770804E1"/>
    <w:rsid w:val="77091A0F"/>
    <w:rsid w:val="770A63CF"/>
    <w:rsid w:val="77143997"/>
    <w:rsid w:val="771658CE"/>
    <w:rsid w:val="772C256C"/>
    <w:rsid w:val="773258E1"/>
    <w:rsid w:val="77523E44"/>
    <w:rsid w:val="77605586"/>
    <w:rsid w:val="776A33AE"/>
    <w:rsid w:val="7776280B"/>
    <w:rsid w:val="77783412"/>
    <w:rsid w:val="777D02E6"/>
    <w:rsid w:val="7786058D"/>
    <w:rsid w:val="7792287A"/>
    <w:rsid w:val="77A47686"/>
    <w:rsid w:val="77A725B3"/>
    <w:rsid w:val="77D60F1E"/>
    <w:rsid w:val="77D97652"/>
    <w:rsid w:val="77F641B0"/>
    <w:rsid w:val="77F8380D"/>
    <w:rsid w:val="77FF037E"/>
    <w:rsid w:val="780823A1"/>
    <w:rsid w:val="780E60BC"/>
    <w:rsid w:val="7812379B"/>
    <w:rsid w:val="78136E80"/>
    <w:rsid w:val="781C36A1"/>
    <w:rsid w:val="782017B2"/>
    <w:rsid w:val="78294803"/>
    <w:rsid w:val="783B39D3"/>
    <w:rsid w:val="783E184A"/>
    <w:rsid w:val="78446EB6"/>
    <w:rsid w:val="785666F2"/>
    <w:rsid w:val="78660A33"/>
    <w:rsid w:val="78873E19"/>
    <w:rsid w:val="78977154"/>
    <w:rsid w:val="78AF02BB"/>
    <w:rsid w:val="78B25ED3"/>
    <w:rsid w:val="78BA4D6E"/>
    <w:rsid w:val="78C622A4"/>
    <w:rsid w:val="78C90852"/>
    <w:rsid w:val="78CA4C55"/>
    <w:rsid w:val="78CA5330"/>
    <w:rsid w:val="78D769AB"/>
    <w:rsid w:val="78E3301E"/>
    <w:rsid w:val="78E701E5"/>
    <w:rsid w:val="78F73082"/>
    <w:rsid w:val="79050363"/>
    <w:rsid w:val="791906E7"/>
    <w:rsid w:val="79384A73"/>
    <w:rsid w:val="79395622"/>
    <w:rsid w:val="793E7D32"/>
    <w:rsid w:val="79421EF2"/>
    <w:rsid w:val="794355F0"/>
    <w:rsid w:val="79444EBD"/>
    <w:rsid w:val="79483120"/>
    <w:rsid w:val="794E421F"/>
    <w:rsid w:val="79617738"/>
    <w:rsid w:val="796A54C8"/>
    <w:rsid w:val="797755C7"/>
    <w:rsid w:val="797E298A"/>
    <w:rsid w:val="79821647"/>
    <w:rsid w:val="798D1A82"/>
    <w:rsid w:val="799A1367"/>
    <w:rsid w:val="799D1B18"/>
    <w:rsid w:val="79A232E1"/>
    <w:rsid w:val="79A50B3B"/>
    <w:rsid w:val="79B4260C"/>
    <w:rsid w:val="79BF62FA"/>
    <w:rsid w:val="79CC7AF7"/>
    <w:rsid w:val="79D919FD"/>
    <w:rsid w:val="79ED7812"/>
    <w:rsid w:val="7A10318F"/>
    <w:rsid w:val="7A194028"/>
    <w:rsid w:val="7A24680E"/>
    <w:rsid w:val="7A26581D"/>
    <w:rsid w:val="7A3254F9"/>
    <w:rsid w:val="7A3A4D0D"/>
    <w:rsid w:val="7A3B0DDB"/>
    <w:rsid w:val="7A3B4525"/>
    <w:rsid w:val="7A426E60"/>
    <w:rsid w:val="7A7F3B18"/>
    <w:rsid w:val="7A8A28AD"/>
    <w:rsid w:val="7A9030F5"/>
    <w:rsid w:val="7A96126F"/>
    <w:rsid w:val="7A9813E6"/>
    <w:rsid w:val="7AA1092A"/>
    <w:rsid w:val="7AA96D0F"/>
    <w:rsid w:val="7ABD7DBB"/>
    <w:rsid w:val="7AC1129C"/>
    <w:rsid w:val="7AC6182E"/>
    <w:rsid w:val="7AC774E6"/>
    <w:rsid w:val="7AD00408"/>
    <w:rsid w:val="7AD70426"/>
    <w:rsid w:val="7ADC75FE"/>
    <w:rsid w:val="7ADF1B39"/>
    <w:rsid w:val="7AE572C3"/>
    <w:rsid w:val="7AEA4374"/>
    <w:rsid w:val="7AF20861"/>
    <w:rsid w:val="7AFD253D"/>
    <w:rsid w:val="7B112253"/>
    <w:rsid w:val="7B1573B0"/>
    <w:rsid w:val="7B1A52EC"/>
    <w:rsid w:val="7B1C1FBD"/>
    <w:rsid w:val="7B25770D"/>
    <w:rsid w:val="7B432533"/>
    <w:rsid w:val="7B476CB0"/>
    <w:rsid w:val="7B4B0A0B"/>
    <w:rsid w:val="7B510AF2"/>
    <w:rsid w:val="7B743BF6"/>
    <w:rsid w:val="7B7932C7"/>
    <w:rsid w:val="7B8C0EF9"/>
    <w:rsid w:val="7B9066AC"/>
    <w:rsid w:val="7B9E7F01"/>
    <w:rsid w:val="7BA90681"/>
    <w:rsid w:val="7BAE4F01"/>
    <w:rsid w:val="7BBB2A3B"/>
    <w:rsid w:val="7BBF32AF"/>
    <w:rsid w:val="7BC3175F"/>
    <w:rsid w:val="7BC57F7A"/>
    <w:rsid w:val="7BEE04E1"/>
    <w:rsid w:val="7C0D793C"/>
    <w:rsid w:val="7C1248F5"/>
    <w:rsid w:val="7C1472EA"/>
    <w:rsid w:val="7C18770B"/>
    <w:rsid w:val="7C1D68C4"/>
    <w:rsid w:val="7C240EC4"/>
    <w:rsid w:val="7C303FB2"/>
    <w:rsid w:val="7C352E3A"/>
    <w:rsid w:val="7C392C1C"/>
    <w:rsid w:val="7C3A073F"/>
    <w:rsid w:val="7C3C23BB"/>
    <w:rsid w:val="7C3C31CE"/>
    <w:rsid w:val="7C4A046B"/>
    <w:rsid w:val="7C5024D4"/>
    <w:rsid w:val="7C652D15"/>
    <w:rsid w:val="7C6765CB"/>
    <w:rsid w:val="7C681BD7"/>
    <w:rsid w:val="7C6F29EE"/>
    <w:rsid w:val="7C717887"/>
    <w:rsid w:val="7C813B93"/>
    <w:rsid w:val="7C897525"/>
    <w:rsid w:val="7C951A82"/>
    <w:rsid w:val="7C96733C"/>
    <w:rsid w:val="7C9E7B00"/>
    <w:rsid w:val="7CA47E6F"/>
    <w:rsid w:val="7CAD2236"/>
    <w:rsid w:val="7CC65696"/>
    <w:rsid w:val="7CD45B16"/>
    <w:rsid w:val="7CDF0AEC"/>
    <w:rsid w:val="7CE3709A"/>
    <w:rsid w:val="7CFC32CE"/>
    <w:rsid w:val="7D1D6107"/>
    <w:rsid w:val="7D231BE4"/>
    <w:rsid w:val="7D2D5C3F"/>
    <w:rsid w:val="7D326DF2"/>
    <w:rsid w:val="7D366659"/>
    <w:rsid w:val="7D642A50"/>
    <w:rsid w:val="7D6851E2"/>
    <w:rsid w:val="7D771362"/>
    <w:rsid w:val="7D7B7BC5"/>
    <w:rsid w:val="7D8F7AC6"/>
    <w:rsid w:val="7DB24F9D"/>
    <w:rsid w:val="7DBB2F43"/>
    <w:rsid w:val="7DC9366E"/>
    <w:rsid w:val="7DCA10F8"/>
    <w:rsid w:val="7DCD06F9"/>
    <w:rsid w:val="7DCD5BB3"/>
    <w:rsid w:val="7DD26321"/>
    <w:rsid w:val="7DFB7D15"/>
    <w:rsid w:val="7DFE072C"/>
    <w:rsid w:val="7E103E0C"/>
    <w:rsid w:val="7E1219D4"/>
    <w:rsid w:val="7E490951"/>
    <w:rsid w:val="7E531C92"/>
    <w:rsid w:val="7E561D9C"/>
    <w:rsid w:val="7E5D5697"/>
    <w:rsid w:val="7E604A2D"/>
    <w:rsid w:val="7E643FDE"/>
    <w:rsid w:val="7E6C5A8B"/>
    <w:rsid w:val="7E6E6472"/>
    <w:rsid w:val="7E7710E2"/>
    <w:rsid w:val="7E8F53F6"/>
    <w:rsid w:val="7E902F20"/>
    <w:rsid w:val="7E926A5B"/>
    <w:rsid w:val="7E9A41B2"/>
    <w:rsid w:val="7E9B4C74"/>
    <w:rsid w:val="7E9E4F58"/>
    <w:rsid w:val="7EC243D4"/>
    <w:rsid w:val="7EC5285E"/>
    <w:rsid w:val="7ECA1A6C"/>
    <w:rsid w:val="7ED12A08"/>
    <w:rsid w:val="7EE14B29"/>
    <w:rsid w:val="7EE35872"/>
    <w:rsid w:val="7F125C9C"/>
    <w:rsid w:val="7F1778D4"/>
    <w:rsid w:val="7F25116C"/>
    <w:rsid w:val="7F2C2F8C"/>
    <w:rsid w:val="7F3253A2"/>
    <w:rsid w:val="7F33416D"/>
    <w:rsid w:val="7F3F7CF8"/>
    <w:rsid w:val="7F4B4D6A"/>
    <w:rsid w:val="7F541679"/>
    <w:rsid w:val="7F67732C"/>
    <w:rsid w:val="7F754AA8"/>
    <w:rsid w:val="7F7A3ECD"/>
    <w:rsid w:val="7F802EA5"/>
    <w:rsid w:val="7F837036"/>
    <w:rsid w:val="7F8D473E"/>
    <w:rsid w:val="7F8E6833"/>
    <w:rsid w:val="7F9E0835"/>
    <w:rsid w:val="7FA8711F"/>
    <w:rsid w:val="7FB02A56"/>
    <w:rsid w:val="7FBE0804"/>
    <w:rsid w:val="7FBF329D"/>
    <w:rsid w:val="7FC7091D"/>
    <w:rsid w:val="7FC933A1"/>
    <w:rsid w:val="7FDA078D"/>
    <w:rsid w:val="7FDD60B1"/>
    <w:rsid w:val="7FDF0AC9"/>
    <w:rsid w:val="7FE20055"/>
    <w:rsid w:val="7FF02F40"/>
    <w:rsid w:val="7FFA2087"/>
    <w:rsid w:val="7FFB3A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734D56-129B-4DF2-929D-863F7DC0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635"/>
    <w:pPr>
      <w:overflowPunct w:val="0"/>
      <w:autoSpaceDE w:val="0"/>
      <w:autoSpaceDN w:val="0"/>
      <w:adjustRightInd w:val="0"/>
      <w:spacing w:after="120"/>
      <w:jc w:val="both"/>
      <w:textAlignment w:val="baseline"/>
    </w:pPr>
    <w:rPr>
      <w:rFonts w:eastAsia="SimSun"/>
      <w:lang w:val="en-GB" w:eastAsia="en-US"/>
    </w:rPr>
  </w:style>
  <w:style w:type="paragraph" w:styleId="Heading1">
    <w:name w:val="heading 1"/>
    <w:basedOn w:val="Normal"/>
    <w:next w:val="YJ--"/>
    <w:link w:val="Heading1Char"/>
    <w:qFormat/>
    <w:rsid w:val="006E6635"/>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rsid w:val="006E6635"/>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6E6635"/>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rsid w:val="006E6635"/>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rsid w:val="006E6635"/>
    <w:pPr>
      <w:numPr>
        <w:ilvl w:val="4"/>
      </w:numPr>
      <w:outlineLvl w:val="4"/>
    </w:pPr>
    <w:rPr>
      <w:i/>
      <w:iCs/>
      <w:sz w:val="26"/>
      <w:szCs w:val="26"/>
    </w:rPr>
  </w:style>
  <w:style w:type="paragraph" w:styleId="Heading6">
    <w:name w:val="heading 6"/>
    <w:basedOn w:val="Normal"/>
    <w:next w:val="Normal"/>
    <w:qFormat/>
    <w:rsid w:val="006E6635"/>
    <w:pPr>
      <w:numPr>
        <w:ilvl w:val="5"/>
        <w:numId w:val="1"/>
      </w:numPr>
      <w:spacing w:before="240" w:after="60"/>
      <w:outlineLvl w:val="5"/>
    </w:pPr>
    <w:rPr>
      <w:b/>
      <w:bCs/>
      <w:sz w:val="22"/>
      <w:szCs w:val="22"/>
    </w:rPr>
  </w:style>
  <w:style w:type="paragraph" w:styleId="Heading7">
    <w:name w:val="heading 7"/>
    <w:basedOn w:val="Normal"/>
    <w:next w:val="Normal"/>
    <w:qFormat/>
    <w:rsid w:val="006E6635"/>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6E6635"/>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Indent"/>
    <w:link w:val="Heading9Char"/>
    <w:qFormat/>
    <w:rsid w:val="006E6635"/>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6E6635"/>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6E6635"/>
    <w:pPr>
      <w:ind w:firstLineChars="200" w:firstLine="420"/>
    </w:pPr>
  </w:style>
  <w:style w:type="paragraph" w:styleId="CommentSubject">
    <w:name w:val="annotation subject"/>
    <w:basedOn w:val="CommentText"/>
    <w:next w:val="CommentText"/>
    <w:link w:val="CommentSubjectChar"/>
    <w:uiPriority w:val="99"/>
    <w:unhideWhenUsed/>
    <w:qFormat/>
    <w:rsid w:val="006E6635"/>
    <w:rPr>
      <w:b/>
      <w:bCs/>
    </w:rPr>
  </w:style>
  <w:style w:type="paragraph" w:styleId="CommentText">
    <w:name w:val="annotation text"/>
    <w:basedOn w:val="Normal"/>
    <w:link w:val="CommentTextChar"/>
    <w:uiPriority w:val="99"/>
    <w:unhideWhenUsed/>
    <w:qFormat/>
    <w:rsid w:val="006E6635"/>
    <w:rPr>
      <w:rFonts w:eastAsia="Times New Roman"/>
    </w:rPr>
  </w:style>
  <w:style w:type="paragraph" w:styleId="Caption">
    <w:name w:val="caption"/>
    <w:basedOn w:val="Normal"/>
    <w:next w:val="Normal"/>
    <w:link w:val="CaptionChar"/>
    <w:qFormat/>
    <w:rsid w:val="006E6635"/>
    <w:rPr>
      <w:b/>
      <w:bCs/>
    </w:rPr>
  </w:style>
  <w:style w:type="paragraph" w:styleId="DocumentMap">
    <w:name w:val="Document Map"/>
    <w:basedOn w:val="Normal"/>
    <w:semiHidden/>
    <w:qFormat/>
    <w:rsid w:val="006E6635"/>
    <w:pPr>
      <w:shd w:val="clear" w:color="auto" w:fill="000080"/>
    </w:pPr>
    <w:rPr>
      <w:rFonts w:ascii="Tahoma" w:hAnsi="Tahoma" w:cs="Tahoma"/>
    </w:rPr>
  </w:style>
  <w:style w:type="paragraph" w:styleId="BodyText">
    <w:name w:val="Body Text"/>
    <w:basedOn w:val="Normal"/>
    <w:link w:val="BodyTextChar"/>
    <w:qFormat/>
    <w:rsid w:val="006E6635"/>
    <w:pPr>
      <w:overflowPunct/>
      <w:autoSpaceDE/>
      <w:autoSpaceDN/>
      <w:adjustRightInd/>
      <w:textAlignment w:val="auto"/>
    </w:pPr>
    <w:rPr>
      <w:rFonts w:eastAsia="MS Mincho"/>
      <w:sz w:val="22"/>
    </w:rPr>
  </w:style>
  <w:style w:type="paragraph" w:styleId="BodyTextIndent">
    <w:name w:val="Body Text Indent"/>
    <w:basedOn w:val="Normal"/>
    <w:qFormat/>
    <w:rsid w:val="006E6635"/>
    <w:pPr>
      <w:ind w:left="283"/>
    </w:pPr>
  </w:style>
  <w:style w:type="paragraph" w:styleId="BalloonText">
    <w:name w:val="Balloon Text"/>
    <w:basedOn w:val="Normal"/>
    <w:link w:val="BalloonTextChar"/>
    <w:uiPriority w:val="99"/>
    <w:unhideWhenUsed/>
    <w:qFormat/>
    <w:rsid w:val="006E6635"/>
    <w:pPr>
      <w:spacing w:after="0"/>
    </w:pPr>
    <w:rPr>
      <w:rFonts w:ascii="Tahoma" w:eastAsia="Times New Roman" w:hAnsi="Tahoma"/>
      <w:sz w:val="16"/>
      <w:szCs w:val="16"/>
    </w:rPr>
  </w:style>
  <w:style w:type="paragraph" w:styleId="Footer">
    <w:name w:val="footer"/>
    <w:basedOn w:val="Normal"/>
    <w:link w:val="FooterChar"/>
    <w:uiPriority w:val="99"/>
    <w:unhideWhenUsed/>
    <w:qFormat/>
    <w:rsid w:val="006E6635"/>
    <w:pPr>
      <w:tabs>
        <w:tab w:val="center" w:pos="4513"/>
        <w:tab w:val="right" w:pos="9026"/>
      </w:tabs>
      <w:snapToGrid w:val="0"/>
    </w:pPr>
    <w:rPr>
      <w:rFonts w:eastAsia="Times New Roman"/>
    </w:rPr>
  </w:style>
  <w:style w:type="paragraph" w:styleId="Header">
    <w:name w:val="header"/>
    <w:link w:val="HeaderChar"/>
    <w:qFormat/>
    <w:rsid w:val="006E6635"/>
    <w:pPr>
      <w:widowControl w:val="0"/>
      <w:overflowPunct w:val="0"/>
      <w:autoSpaceDE w:val="0"/>
      <w:autoSpaceDN w:val="0"/>
      <w:adjustRightInd w:val="0"/>
      <w:textAlignment w:val="baseline"/>
    </w:pPr>
    <w:rPr>
      <w:rFonts w:ascii="Arial" w:eastAsia="SimSun" w:hAnsi="Arial"/>
      <w:b/>
      <w:sz w:val="18"/>
      <w:lang w:eastAsia="en-US"/>
    </w:rPr>
  </w:style>
  <w:style w:type="paragraph" w:styleId="TOC1">
    <w:name w:val="toc 1"/>
    <w:next w:val="Normal"/>
    <w:uiPriority w:val="39"/>
    <w:qFormat/>
    <w:rsid w:val="006E6635"/>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rPr>
  </w:style>
  <w:style w:type="paragraph" w:styleId="List">
    <w:name w:val="List"/>
    <w:basedOn w:val="Normal"/>
    <w:qFormat/>
    <w:rsid w:val="006E6635"/>
    <w:pPr>
      <w:ind w:left="283" w:hanging="283"/>
    </w:pPr>
  </w:style>
  <w:style w:type="paragraph" w:styleId="FootnoteText">
    <w:name w:val="footnote text"/>
    <w:basedOn w:val="Normal"/>
    <w:link w:val="FootnoteTextChar"/>
    <w:uiPriority w:val="99"/>
    <w:unhideWhenUsed/>
    <w:qFormat/>
    <w:rsid w:val="006E6635"/>
    <w:pPr>
      <w:snapToGrid w:val="0"/>
      <w:jc w:val="left"/>
    </w:pPr>
    <w:rPr>
      <w:rFonts w:eastAsia="Times New Roman"/>
      <w:sz w:val="18"/>
      <w:szCs w:val="18"/>
    </w:rPr>
  </w:style>
  <w:style w:type="paragraph" w:styleId="NormalWeb">
    <w:name w:val="Normal (Web)"/>
    <w:basedOn w:val="Normal"/>
    <w:uiPriority w:val="99"/>
    <w:qFormat/>
    <w:rsid w:val="006E6635"/>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6E6635"/>
    <w:rPr>
      <w:b/>
    </w:rPr>
  </w:style>
  <w:style w:type="character" w:styleId="PageNumber">
    <w:name w:val="page number"/>
    <w:basedOn w:val="DefaultParagraphFont"/>
    <w:uiPriority w:val="99"/>
    <w:unhideWhenUsed/>
    <w:qFormat/>
    <w:rsid w:val="006E6635"/>
  </w:style>
  <w:style w:type="character" w:styleId="FollowedHyperlink">
    <w:name w:val="FollowedHyperlink"/>
    <w:qFormat/>
    <w:rsid w:val="006E6635"/>
    <w:rPr>
      <w:color w:val="800080"/>
      <w:u w:val="single"/>
    </w:rPr>
  </w:style>
  <w:style w:type="character" w:styleId="Hyperlink">
    <w:name w:val="Hyperlink"/>
    <w:uiPriority w:val="99"/>
    <w:unhideWhenUsed/>
    <w:qFormat/>
    <w:rsid w:val="006E6635"/>
    <w:rPr>
      <w:color w:val="0000FF"/>
      <w:u w:val="single"/>
    </w:rPr>
  </w:style>
  <w:style w:type="character" w:styleId="CommentReference">
    <w:name w:val="annotation reference"/>
    <w:unhideWhenUsed/>
    <w:qFormat/>
    <w:rsid w:val="006E6635"/>
    <w:rPr>
      <w:sz w:val="16"/>
      <w:szCs w:val="16"/>
    </w:rPr>
  </w:style>
  <w:style w:type="character" w:styleId="FootnoteReference">
    <w:name w:val="footnote reference"/>
    <w:semiHidden/>
    <w:qFormat/>
    <w:rsid w:val="006E6635"/>
    <w:rPr>
      <w:rFonts w:eastAsia="Times New Roman"/>
      <w:b/>
      <w:kern w:val="2"/>
      <w:position w:val="6"/>
      <w:sz w:val="16"/>
      <w:lang w:val="en-GB"/>
    </w:rPr>
  </w:style>
  <w:style w:type="table" w:styleId="TableGrid">
    <w:name w:val="Table Grid"/>
    <w:basedOn w:val="TableNormal"/>
    <w:uiPriority w:val="59"/>
    <w:qFormat/>
    <w:rsid w:val="006E663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6E6635"/>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6E6635"/>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6E6635"/>
    <w:rPr>
      <w:color w:val="808080"/>
    </w:rPr>
  </w:style>
  <w:style w:type="character" w:customStyle="1" w:styleId="B2Char1">
    <w:name w:val="B2 Char1"/>
    <w:link w:val="B2"/>
    <w:qFormat/>
    <w:rsid w:val="006E6635"/>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6E6635"/>
    <w:pPr>
      <w:overflowPunct/>
      <w:autoSpaceDE/>
      <w:autoSpaceDN/>
      <w:adjustRightInd/>
      <w:ind w:left="851" w:hanging="284"/>
      <w:textAlignment w:val="auto"/>
    </w:pPr>
    <w:rPr>
      <w:rFonts w:eastAsia="Times New Roman"/>
    </w:rPr>
  </w:style>
  <w:style w:type="character" w:customStyle="1" w:styleId="BodyTextChar">
    <w:name w:val="Body Text Char"/>
    <w:link w:val="BodyText"/>
    <w:qFormat/>
    <w:rsid w:val="006E6635"/>
    <w:rPr>
      <w:rFonts w:ascii="Times New Roman" w:eastAsia="MS Mincho" w:hAnsi="Times New Roman"/>
      <w:sz w:val="22"/>
      <w:lang w:val="en-GB" w:eastAsia="en-US"/>
    </w:rPr>
  </w:style>
  <w:style w:type="character" w:customStyle="1" w:styleId="Heading1Char">
    <w:name w:val="Heading 1 Char"/>
    <w:link w:val="Heading1"/>
    <w:qFormat/>
    <w:rsid w:val="006E6635"/>
    <w:rPr>
      <w:rFonts w:ascii="Arial" w:eastAsia="Times New Roman" w:hAnsi="Arial"/>
      <w:sz w:val="36"/>
      <w:lang w:val="en-GB" w:eastAsia="en-US" w:bidi="ar-SA"/>
    </w:rPr>
  </w:style>
  <w:style w:type="character" w:customStyle="1" w:styleId="FooterChar">
    <w:name w:val="Footer Char"/>
    <w:link w:val="Footer"/>
    <w:uiPriority w:val="99"/>
    <w:qFormat/>
    <w:rsid w:val="006E6635"/>
    <w:rPr>
      <w:rFonts w:ascii="Times New Roman" w:eastAsia="Times New Roman" w:hAnsi="Times New Roman"/>
      <w:lang w:val="en-GB" w:eastAsia="en-US"/>
    </w:rPr>
  </w:style>
  <w:style w:type="character" w:customStyle="1" w:styleId="CommentTextChar">
    <w:name w:val="Comment Text Char"/>
    <w:link w:val="CommentText"/>
    <w:uiPriority w:val="99"/>
    <w:qFormat/>
    <w:rsid w:val="006E6635"/>
    <w:rPr>
      <w:rFonts w:ascii="Times New Roman" w:eastAsia="Times New Roman" w:hAnsi="Times New Roman" w:cs="Times New Roman"/>
      <w:sz w:val="20"/>
      <w:szCs w:val="20"/>
      <w:lang w:val="en-GB"/>
    </w:rPr>
  </w:style>
  <w:style w:type="character" w:customStyle="1" w:styleId="HeaderChar">
    <w:name w:val="Header Char"/>
    <w:link w:val="Header"/>
    <w:qFormat/>
    <w:rsid w:val="006E6635"/>
    <w:rPr>
      <w:rFonts w:ascii="Arial" w:hAnsi="Arial"/>
      <w:b/>
      <w:sz w:val="18"/>
      <w:lang w:val="en-US" w:eastAsia="en-US" w:bidi="ar-SA"/>
    </w:rPr>
  </w:style>
  <w:style w:type="character" w:customStyle="1" w:styleId="PLChar">
    <w:name w:val="PL Char"/>
    <w:link w:val="PL"/>
    <w:qFormat/>
    <w:rsid w:val="006E6635"/>
    <w:rPr>
      <w:rFonts w:ascii="Courier New" w:hAnsi="Courier New"/>
      <w:sz w:val="16"/>
      <w:lang w:val="en-GB" w:eastAsia="ja-JP" w:bidi="ar-SA"/>
    </w:rPr>
  </w:style>
  <w:style w:type="paragraph" w:customStyle="1" w:styleId="PL">
    <w:name w:val="PL"/>
    <w:link w:val="PLChar"/>
    <w:qFormat/>
    <w:rsid w:val="006E66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character" w:customStyle="1" w:styleId="msoins0">
    <w:name w:val="msoins"/>
    <w:basedOn w:val="DefaultParagraphFont"/>
    <w:qFormat/>
    <w:rsid w:val="006E6635"/>
  </w:style>
  <w:style w:type="character" w:customStyle="1" w:styleId="THChar">
    <w:name w:val="TH Char"/>
    <w:link w:val="TH"/>
    <w:qFormat/>
    <w:rsid w:val="006E6635"/>
    <w:rPr>
      <w:rFonts w:ascii="Arial" w:eastAsia="Times New Roman" w:hAnsi="Arial"/>
      <w:b/>
      <w:lang w:val="en-GB" w:eastAsia="en-GB"/>
    </w:rPr>
  </w:style>
  <w:style w:type="paragraph" w:customStyle="1" w:styleId="TH">
    <w:name w:val="TH"/>
    <w:basedOn w:val="Normal"/>
    <w:link w:val="THChar"/>
    <w:qFormat/>
    <w:rsid w:val="006E6635"/>
    <w:pPr>
      <w:keepNext/>
      <w:keepLines/>
      <w:spacing w:before="60"/>
      <w:jc w:val="center"/>
    </w:pPr>
    <w:rPr>
      <w:rFonts w:ascii="Arial" w:eastAsia="Times New Roman" w:hAnsi="Arial"/>
      <w:b/>
      <w:lang w:eastAsia="en-GB"/>
    </w:rPr>
  </w:style>
  <w:style w:type="character" w:customStyle="1" w:styleId="Heading4Char">
    <w:name w:val="Heading 4 Char"/>
    <w:link w:val="Heading4"/>
    <w:qFormat/>
    <w:rsid w:val="006E6635"/>
    <w:rPr>
      <w:rFonts w:ascii="Times New Roman" w:eastAsia="Times New Roman" w:hAnsi="Times New Roman"/>
      <w:b/>
      <w:bCs/>
      <w:sz w:val="28"/>
      <w:szCs w:val="28"/>
      <w:lang w:val="en-GB" w:eastAsia="en-US"/>
    </w:rPr>
  </w:style>
  <w:style w:type="character" w:customStyle="1" w:styleId="TAHChar">
    <w:name w:val="TAH Char"/>
    <w:link w:val="TAH"/>
    <w:qFormat/>
    <w:rsid w:val="006E6635"/>
    <w:rPr>
      <w:rFonts w:ascii="Arial" w:hAnsi="Arial"/>
      <w:b/>
      <w:sz w:val="18"/>
      <w:lang w:val="en-GB" w:eastAsia="ja-JP" w:bidi="ar-SA"/>
    </w:rPr>
  </w:style>
  <w:style w:type="paragraph" w:customStyle="1" w:styleId="TAH">
    <w:name w:val="TAH"/>
    <w:basedOn w:val="TAC"/>
    <w:link w:val="TAHChar"/>
    <w:qFormat/>
    <w:rsid w:val="006E6635"/>
    <w:rPr>
      <w:rFonts w:eastAsia="SimSun"/>
      <w:b/>
    </w:rPr>
  </w:style>
  <w:style w:type="paragraph" w:customStyle="1" w:styleId="TAC">
    <w:name w:val="TAC"/>
    <w:basedOn w:val="TAL"/>
    <w:link w:val="TACChar"/>
    <w:qFormat/>
    <w:rsid w:val="006E6635"/>
    <w:pPr>
      <w:jc w:val="center"/>
    </w:pPr>
    <w:rPr>
      <w:rFonts w:eastAsia="Times New Roman"/>
    </w:rPr>
  </w:style>
  <w:style w:type="paragraph" w:customStyle="1" w:styleId="TAL">
    <w:name w:val="TAL"/>
    <w:basedOn w:val="Normal"/>
    <w:link w:val="TALChar"/>
    <w:qFormat/>
    <w:rsid w:val="006E6635"/>
    <w:pPr>
      <w:keepNext/>
      <w:keepLines/>
      <w:spacing w:after="0"/>
    </w:pPr>
    <w:rPr>
      <w:rFonts w:ascii="Arial" w:hAnsi="Arial"/>
      <w:sz w:val="18"/>
      <w:lang w:eastAsia="ja-JP"/>
    </w:rPr>
  </w:style>
  <w:style w:type="character" w:customStyle="1" w:styleId="TextCar">
    <w:name w:val="Text Car"/>
    <w:link w:val="Text"/>
    <w:qFormat/>
    <w:rsid w:val="006E6635"/>
    <w:rPr>
      <w:rFonts w:ascii="Arial" w:hAnsi="Arial"/>
      <w:lang w:val="en-US" w:eastAsia="en-US" w:bidi="ar-SA"/>
    </w:rPr>
  </w:style>
  <w:style w:type="paragraph" w:customStyle="1" w:styleId="Text">
    <w:name w:val="Text"/>
    <w:basedOn w:val="Normal"/>
    <w:link w:val="TextCar"/>
    <w:qFormat/>
    <w:rsid w:val="006E6635"/>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6E6635"/>
    <w:rPr>
      <w:rFonts w:ascii="Times New Roman" w:eastAsia="SimSun" w:hAnsi="Times New Roman"/>
    </w:rPr>
  </w:style>
  <w:style w:type="paragraph" w:customStyle="1" w:styleId="MTDisplayEquation">
    <w:name w:val="MTDisplayEquation"/>
    <w:basedOn w:val="Normal"/>
    <w:next w:val="Normal"/>
    <w:link w:val="MTDisplayEquationChar"/>
    <w:qFormat/>
    <w:rsid w:val="006E6635"/>
    <w:pPr>
      <w:tabs>
        <w:tab w:val="center" w:pos="4680"/>
        <w:tab w:val="right" w:pos="9360"/>
      </w:tabs>
    </w:pPr>
  </w:style>
  <w:style w:type="character" w:customStyle="1" w:styleId="ReferenceChar">
    <w:name w:val="Reference Char"/>
    <w:link w:val="Reference"/>
    <w:qFormat/>
    <w:rsid w:val="006E6635"/>
    <w:rPr>
      <w:rFonts w:ascii="Times New Roman" w:eastAsia="MS Mincho" w:hAnsi="Times New Roman"/>
      <w:sz w:val="22"/>
      <w:lang w:val="en-GB" w:eastAsia="en-US"/>
    </w:rPr>
  </w:style>
  <w:style w:type="paragraph" w:customStyle="1" w:styleId="Reference">
    <w:name w:val="Reference"/>
    <w:basedOn w:val="Normal"/>
    <w:link w:val="ReferenceChar"/>
    <w:qFormat/>
    <w:rsid w:val="006E6635"/>
    <w:pPr>
      <w:numPr>
        <w:numId w:val="2"/>
      </w:numPr>
      <w:ind w:right="-99"/>
    </w:pPr>
    <w:rPr>
      <w:rFonts w:eastAsia="MS Mincho"/>
      <w:sz w:val="22"/>
    </w:rPr>
  </w:style>
  <w:style w:type="character" w:customStyle="1" w:styleId="BalloonTextChar">
    <w:name w:val="Balloon Text Char"/>
    <w:link w:val="BalloonText"/>
    <w:uiPriority w:val="99"/>
    <w:semiHidden/>
    <w:qFormat/>
    <w:rsid w:val="006E6635"/>
    <w:rPr>
      <w:rFonts w:ascii="Tahoma" w:eastAsia="Times New Roman" w:hAnsi="Tahoma" w:cs="Tahoma"/>
      <w:sz w:val="16"/>
      <w:szCs w:val="16"/>
      <w:lang w:val="en-GB"/>
    </w:rPr>
  </w:style>
  <w:style w:type="character" w:customStyle="1" w:styleId="maintextChar">
    <w:name w:val="main text Char"/>
    <w:link w:val="maintext"/>
    <w:qFormat/>
    <w:rsid w:val="006E6635"/>
    <w:rPr>
      <w:rFonts w:ascii="Times New Roman" w:hAnsi="Times New Roman" w:cs="Batang"/>
      <w:lang w:val="en-GB" w:eastAsia="ko-KR"/>
    </w:rPr>
  </w:style>
  <w:style w:type="character" w:customStyle="1" w:styleId="headeroddChar">
    <w:name w:val="header odd Char"/>
    <w:qFormat/>
    <w:rsid w:val="006E6635"/>
    <w:rPr>
      <w:lang w:val="en-GB" w:eastAsia="en-US" w:bidi="ar-SA"/>
    </w:rPr>
  </w:style>
  <w:style w:type="character" w:customStyle="1" w:styleId="B1">
    <w:name w:val="B1 (文字)"/>
    <w:qFormat/>
    <w:rsid w:val="006E6635"/>
    <w:rPr>
      <w:rFonts w:eastAsia="Times New Roman"/>
    </w:rPr>
  </w:style>
  <w:style w:type="character" w:customStyle="1" w:styleId="CaptionChar">
    <w:name w:val="Caption Char"/>
    <w:link w:val="Caption"/>
    <w:qFormat/>
    <w:rsid w:val="006E6635"/>
    <w:rPr>
      <w:b/>
      <w:bCs/>
      <w:lang w:val="en-GB" w:eastAsia="en-US" w:bidi="ar-SA"/>
    </w:rPr>
  </w:style>
  <w:style w:type="character" w:customStyle="1" w:styleId="Doc-titleChar">
    <w:name w:val="Doc-title Char"/>
    <w:link w:val="Doc-title"/>
    <w:qFormat/>
    <w:rsid w:val="006E6635"/>
    <w:rPr>
      <w:rFonts w:ascii="Arial" w:eastAsia="MS Mincho" w:hAnsi="Arial"/>
      <w:szCs w:val="24"/>
      <w:lang w:val="en-GB" w:eastAsia="en-GB" w:bidi="ar-SA"/>
    </w:rPr>
  </w:style>
  <w:style w:type="paragraph" w:customStyle="1" w:styleId="Doc-title">
    <w:name w:val="Doc-title"/>
    <w:basedOn w:val="Normal"/>
    <w:next w:val="Doc-text2"/>
    <w:link w:val="Doc-titleChar"/>
    <w:qFormat/>
    <w:rsid w:val="006E6635"/>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6E663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sid w:val="006E6635"/>
    <w:rPr>
      <w:rFonts w:ascii="Arial" w:eastAsia="SimSun" w:hAnsi="Arial"/>
      <w:kern w:val="2"/>
      <w:sz w:val="21"/>
      <w:szCs w:val="24"/>
    </w:rPr>
  </w:style>
  <w:style w:type="character" w:customStyle="1" w:styleId="apple-converted-space">
    <w:name w:val="apple-converted-space"/>
    <w:basedOn w:val="DefaultParagraphFont"/>
    <w:qFormat/>
    <w:rsid w:val="006E6635"/>
  </w:style>
  <w:style w:type="character" w:customStyle="1" w:styleId="Heading8Char">
    <w:name w:val="Heading 8 Char"/>
    <w:link w:val="Heading8"/>
    <w:qFormat/>
    <w:rsid w:val="006E6635"/>
    <w:rPr>
      <w:rFonts w:ascii="Arial" w:eastAsia="SimSun" w:hAnsi="Arial"/>
      <w:kern w:val="2"/>
      <w:sz w:val="21"/>
      <w:szCs w:val="24"/>
    </w:rPr>
  </w:style>
  <w:style w:type="character" w:customStyle="1" w:styleId="Doc-text2Char">
    <w:name w:val="Doc-text2 Char"/>
    <w:link w:val="Doc-text2"/>
    <w:qFormat/>
    <w:rsid w:val="006E6635"/>
    <w:rPr>
      <w:rFonts w:ascii="Arial" w:eastAsia="MS Mincho" w:hAnsi="Arial"/>
      <w:szCs w:val="24"/>
      <w:lang w:val="en-GB" w:eastAsia="en-GB" w:bidi="ar-SA"/>
    </w:rPr>
  </w:style>
  <w:style w:type="character" w:customStyle="1" w:styleId="TACChar">
    <w:name w:val="TAC Char"/>
    <w:link w:val="TAC"/>
    <w:qFormat/>
    <w:rsid w:val="006E6635"/>
    <w:rPr>
      <w:rFonts w:ascii="Arial" w:eastAsia="Times New Roman" w:hAnsi="Arial"/>
      <w:sz w:val="18"/>
      <w:lang w:val="en-GB" w:eastAsia="ja-JP"/>
    </w:rPr>
  </w:style>
  <w:style w:type="character" w:customStyle="1" w:styleId="NOChar">
    <w:name w:val="NO Char"/>
    <w:link w:val="NO"/>
    <w:qFormat/>
    <w:rsid w:val="006E6635"/>
    <w:rPr>
      <w:rFonts w:eastAsia="MS Mincho"/>
      <w:lang w:val="en-GB" w:eastAsia="en-US" w:bidi="ar-SA"/>
    </w:rPr>
  </w:style>
  <w:style w:type="paragraph" w:customStyle="1" w:styleId="NO">
    <w:name w:val="NO"/>
    <w:basedOn w:val="Normal"/>
    <w:link w:val="NOChar"/>
    <w:qFormat/>
    <w:rsid w:val="006E6635"/>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6E6635"/>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sid w:val="006E6635"/>
    <w:rPr>
      <w:rFonts w:ascii="SimSun" w:eastAsia="SimSun" w:hAnsi="SimSun" w:cs="SimSun"/>
      <w:sz w:val="24"/>
      <w:szCs w:val="24"/>
    </w:rPr>
  </w:style>
  <w:style w:type="character" w:customStyle="1" w:styleId="B1Char1">
    <w:name w:val="B1 Char1"/>
    <w:link w:val="B10"/>
    <w:qFormat/>
    <w:rsid w:val="006E6635"/>
    <w:rPr>
      <w:rFonts w:eastAsia="MS Mincho"/>
      <w:lang w:val="en-GB" w:eastAsia="en-US" w:bidi="ar-SA"/>
    </w:rPr>
  </w:style>
  <w:style w:type="paragraph" w:customStyle="1" w:styleId="B10">
    <w:name w:val="B1"/>
    <w:basedOn w:val="List"/>
    <w:link w:val="B1Char1"/>
    <w:qFormat/>
    <w:rsid w:val="006E6635"/>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6E6635"/>
    <w:rPr>
      <w:rFonts w:ascii="Times New Roman" w:eastAsia="Times New Roman" w:hAnsi="Times New Roman"/>
      <w:sz w:val="18"/>
      <w:szCs w:val="18"/>
      <w:lang w:val="en-GB" w:eastAsia="en-US"/>
    </w:rPr>
  </w:style>
  <w:style w:type="character" w:customStyle="1" w:styleId="TALChar">
    <w:name w:val="TAL Char"/>
    <w:link w:val="TAL"/>
    <w:qFormat/>
    <w:rsid w:val="006E6635"/>
    <w:rPr>
      <w:rFonts w:ascii="Arial" w:hAnsi="Arial"/>
      <w:sz w:val="18"/>
      <w:lang w:val="en-GB" w:eastAsia="ja-JP" w:bidi="ar-SA"/>
    </w:rPr>
  </w:style>
  <w:style w:type="character" w:customStyle="1" w:styleId="B1Char">
    <w:name w:val="B1 Char"/>
    <w:qFormat/>
    <w:rsid w:val="006E6635"/>
    <w:rPr>
      <w:rFonts w:ascii="Times New Roman" w:hAnsi="Times New Roman"/>
      <w:lang w:val="en-GB" w:eastAsia="en-US"/>
    </w:rPr>
  </w:style>
  <w:style w:type="character" w:customStyle="1" w:styleId="MTEquationSection">
    <w:name w:val="MTEquationSection"/>
    <w:qFormat/>
    <w:rsid w:val="006E6635"/>
    <w:rPr>
      <w:rFonts w:cs="Arial"/>
      <w:bCs/>
      <w:vanish/>
      <w:color w:val="FF0000"/>
      <w:sz w:val="28"/>
      <w:szCs w:val="28"/>
      <w:lang w:eastAsia="zh-CN"/>
    </w:rPr>
  </w:style>
  <w:style w:type="character" w:customStyle="1" w:styleId="TALLeft100cmCharChar">
    <w:name w:val="TAL + Left:  1;00 cm Char Char"/>
    <w:link w:val="TALLeft1"/>
    <w:qFormat/>
    <w:rsid w:val="006E6635"/>
    <w:rPr>
      <w:rFonts w:ascii="Arial" w:hAnsi="Arial"/>
      <w:sz w:val="18"/>
      <w:lang w:val="en-GB" w:eastAsia="en-GB" w:bidi="ar-SA"/>
    </w:rPr>
  </w:style>
  <w:style w:type="paragraph" w:customStyle="1" w:styleId="TALLeft1">
    <w:name w:val="TAL + Left:  1"/>
    <w:basedOn w:val="TAL"/>
    <w:link w:val="TALLeft100cmCharChar"/>
    <w:qFormat/>
    <w:rsid w:val="006E6635"/>
    <w:pPr>
      <w:ind w:left="567"/>
    </w:pPr>
    <w:rPr>
      <w:lang w:eastAsia="en-GB"/>
    </w:rPr>
  </w:style>
  <w:style w:type="paragraph" w:customStyle="1" w:styleId="doc-text20">
    <w:name w:val="doc-text2"/>
    <w:basedOn w:val="Normal"/>
    <w:qFormat/>
    <w:rsid w:val="006E6635"/>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6E6635"/>
    <w:pPr>
      <w:ind w:left="567"/>
    </w:pPr>
    <w:rPr>
      <w:lang w:eastAsia="en-US"/>
    </w:rPr>
  </w:style>
  <w:style w:type="paragraph" w:customStyle="1" w:styleId="CRCoverPage">
    <w:name w:val="CR Cover Page"/>
    <w:qFormat/>
    <w:rsid w:val="006E6635"/>
    <w:pPr>
      <w:spacing w:after="120"/>
    </w:pPr>
    <w:rPr>
      <w:rFonts w:ascii="Arial" w:hAnsi="Arial"/>
      <w:lang w:val="en-GB" w:eastAsia="en-US"/>
    </w:rPr>
  </w:style>
  <w:style w:type="paragraph" w:customStyle="1" w:styleId="TF">
    <w:name w:val="TF"/>
    <w:basedOn w:val="TH"/>
    <w:qFormat/>
    <w:rsid w:val="006E6635"/>
    <w:pPr>
      <w:keepNext w:val="0"/>
      <w:spacing w:before="0" w:after="240"/>
    </w:pPr>
  </w:style>
  <w:style w:type="paragraph" w:customStyle="1" w:styleId="TALLeft125cm">
    <w:name w:val="TAL + Left: 125 cm"/>
    <w:basedOn w:val="Normal"/>
    <w:qFormat/>
    <w:rsid w:val="006E663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6E6635"/>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6E6635"/>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6E6635"/>
    <w:pPr>
      <w:numPr>
        <w:numId w:val="3"/>
      </w:numPr>
    </w:pPr>
    <w:rPr>
      <w:lang w:val="en-GB" w:eastAsia="en-US"/>
    </w:rPr>
  </w:style>
  <w:style w:type="paragraph" w:customStyle="1" w:styleId="ZT">
    <w:name w:val="ZT"/>
    <w:qFormat/>
    <w:rsid w:val="006E6635"/>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CharChar13CharChar">
    <w:name w:val="Char Char13 (文字) (文字) Char Char"/>
    <w:basedOn w:val="Normal"/>
    <w:qFormat/>
    <w:rsid w:val="006E6635"/>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6E6635"/>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6E6635"/>
    <w:pPr>
      <w:ind w:firstLineChars="200" w:firstLine="420"/>
    </w:pPr>
  </w:style>
  <w:style w:type="paragraph" w:customStyle="1" w:styleId="ListParagraph11">
    <w:name w:val="List Paragraph11"/>
    <w:basedOn w:val="Normal"/>
    <w:uiPriority w:val="34"/>
    <w:qFormat/>
    <w:rsid w:val="006E6635"/>
    <w:pPr>
      <w:ind w:left="720"/>
      <w:contextualSpacing/>
    </w:pPr>
  </w:style>
  <w:style w:type="paragraph" w:customStyle="1" w:styleId="ACTION">
    <w:name w:val="ACTION"/>
    <w:basedOn w:val="Normal"/>
    <w:qFormat/>
    <w:rsid w:val="006E6635"/>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6E6635"/>
    <w:rPr>
      <w:rFonts w:eastAsia="SimSun"/>
      <w:sz w:val="22"/>
      <w:lang w:val="en-GB" w:eastAsia="en-US"/>
    </w:rPr>
  </w:style>
  <w:style w:type="paragraph" w:customStyle="1" w:styleId="Style1">
    <w:name w:val="_Style 1"/>
    <w:basedOn w:val="Normal"/>
    <w:uiPriority w:val="34"/>
    <w:qFormat/>
    <w:rsid w:val="006E6635"/>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6E6635"/>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6E6635"/>
    <w:pPr>
      <w:spacing w:line="276" w:lineRule="auto"/>
      <w:ind w:firstLineChars="200" w:firstLine="420"/>
    </w:pPr>
  </w:style>
  <w:style w:type="paragraph" w:customStyle="1" w:styleId="3GPPNormalText">
    <w:name w:val="3GPP Normal Text"/>
    <w:basedOn w:val="BodyText"/>
    <w:qFormat/>
    <w:rsid w:val="006E6635"/>
    <w:rPr>
      <w:szCs w:val="24"/>
      <w:lang w:eastAsia="ko-KR"/>
    </w:rPr>
  </w:style>
  <w:style w:type="paragraph" w:styleId="ListParagraph">
    <w:name w:val="List Paragraph"/>
    <w:basedOn w:val="Normal"/>
    <w:uiPriority w:val="34"/>
    <w:unhideWhenUsed/>
    <w:qFormat/>
    <w:rsid w:val="006E6635"/>
    <w:pPr>
      <w:ind w:left="720"/>
      <w:contextualSpacing/>
    </w:pPr>
  </w:style>
  <w:style w:type="character" w:styleId="PlaceholderText">
    <w:name w:val="Placeholder Text"/>
    <w:basedOn w:val="DefaultParagraphFont"/>
    <w:uiPriority w:val="99"/>
    <w:unhideWhenUsed/>
    <w:qFormat/>
    <w:rsid w:val="006E6635"/>
    <w:rPr>
      <w:color w:val="808080"/>
    </w:rPr>
  </w:style>
  <w:style w:type="paragraph" w:customStyle="1" w:styleId="a">
    <w:name w:val="附图正文"/>
    <w:basedOn w:val="Normal"/>
    <w:qFormat/>
    <w:rsid w:val="006E6635"/>
    <w:pPr>
      <w:spacing w:line="240" w:lineRule="auto"/>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DB3161-3E1E-4170-89E9-54672B705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Pages>
  <Words>493</Words>
  <Characters>2811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469</cp:revision>
  <cp:lastPrinted>2011-10-30T11:16:00Z</cp:lastPrinted>
  <dcterms:created xsi:type="dcterms:W3CDTF">2018-08-09T20:54:00Z</dcterms:created>
  <dcterms:modified xsi:type="dcterms:W3CDTF">2019-05-03T10:23:00Z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2052-10.8.2.7027</vt:lpwstr>
  </property>
</Properties>
</file>